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93" w:rsidRDefault="00C20631" w:rsidP="00C20631">
      <w:pPr>
        <w:pStyle w:val="Nzev"/>
      </w:pPr>
      <w:r>
        <w:t>Zkouška M2</w:t>
      </w:r>
    </w:p>
    <w:p w:rsidR="00C20631" w:rsidRDefault="00C20631" w:rsidP="00C20631">
      <w:pPr>
        <w:pStyle w:val="Nadpis1"/>
      </w:pPr>
      <w:r>
        <w:t>Seznam ALT+F4</w:t>
      </w:r>
    </w:p>
    <w:p w:rsidR="00C20631" w:rsidRPr="00C20631" w:rsidRDefault="00C20631" w:rsidP="00C20631">
      <w:pPr>
        <w:pStyle w:val="Odstavecseseznamem"/>
        <w:numPr>
          <w:ilvl w:val="0"/>
          <w:numId w:val="2"/>
        </w:numPr>
        <w:ind w:left="426"/>
        <w:rPr>
          <w:sz w:val="24"/>
          <w:szCs w:val="24"/>
        </w:rPr>
      </w:pPr>
      <w:r w:rsidRPr="00C20631">
        <w:rPr>
          <w:sz w:val="24"/>
          <w:szCs w:val="24"/>
        </w:rPr>
        <w:t>Definice stejnoměrné konvergence funkční posloupnosti (definice 1.3)</w:t>
      </w:r>
    </w:p>
    <w:p w:rsidR="00C20631" w:rsidRPr="00C20631" w:rsidRDefault="00C20631" w:rsidP="00C20631">
      <w:pPr>
        <w:pStyle w:val="Odstavecseseznamem"/>
        <w:numPr>
          <w:ilvl w:val="0"/>
          <w:numId w:val="2"/>
        </w:numPr>
        <w:ind w:left="426"/>
        <w:rPr>
          <w:sz w:val="24"/>
          <w:szCs w:val="24"/>
        </w:rPr>
      </w:pPr>
      <w:r w:rsidRPr="00C20631">
        <w:rPr>
          <w:sz w:val="24"/>
          <w:szCs w:val="24"/>
        </w:rPr>
        <w:t>Nutná a postačující podmínka stejnoměrné konvergence funkční posloupnosti (věta 1.6)</w:t>
      </w:r>
    </w:p>
    <w:p w:rsidR="00C20631" w:rsidRPr="00C20631" w:rsidRDefault="00C20631" w:rsidP="00C20631">
      <w:pPr>
        <w:pStyle w:val="Odstavecseseznamem"/>
        <w:numPr>
          <w:ilvl w:val="0"/>
          <w:numId w:val="2"/>
        </w:numPr>
        <w:ind w:left="426"/>
        <w:rPr>
          <w:sz w:val="24"/>
          <w:szCs w:val="24"/>
        </w:rPr>
      </w:pPr>
      <w:r w:rsidRPr="00C20631">
        <w:rPr>
          <w:sz w:val="24"/>
          <w:szCs w:val="24"/>
        </w:rPr>
        <w:t>Definice mocninné řady a analytické funkce (definice 2.1 a 2.15)</w:t>
      </w:r>
    </w:p>
    <w:p w:rsidR="00C20631" w:rsidRPr="00C20631" w:rsidRDefault="00C20631" w:rsidP="00C20631">
      <w:pPr>
        <w:pStyle w:val="Odstavecseseznamem"/>
        <w:numPr>
          <w:ilvl w:val="0"/>
          <w:numId w:val="2"/>
        </w:numPr>
        <w:ind w:left="426"/>
        <w:rPr>
          <w:sz w:val="24"/>
          <w:szCs w:val="24"/>
        </w:rPr>
      </w:pPr>
      <w:r w:rsidRPr="00C20631">
        <w:rPr>
          <w:sz w:val="24"/>
          <w:szCs w:val="24"/>
        </w:rPr>
        <w:t>Definice Fourierovy řady (definice 3.6)</w:t>
      </w:r>
    </w:p>
    <w:p w:rsidR="00C20631" w:rsidRPr="00C20631" w:rsidRDefault="00C20631" w:rsidP="00C20631">
      <w:pPr>
        <w:pStyle w:val="Odstavecseseznamem"/>
        <w:numPr>
          <w:ilvl w:val="0"/>
          <w:numId w:val="2"/>
        </w:numPr>
        <w:ind w:left="426"/>
        <w:rPr>
          <w:sz w:val="24"/>
          <w:szCs w:val="24"/>
        </w:rPr>
      </w:pPr>
      <w:r w:rsidRPr="00C20631">
        <w:rPr>
          <w:sz w:val="24"/>
          <w:szCs w:val="24"/>
        </w:rPr>
        <w:t>1. Kritérium bodové konvergence Fourierovy řady (věta 3.9)</w:t>
      </w:r>
    </w:p>
    <w:p w:rsidR="00C20631" w:rsidRPr="00C20631" w:rsidRDefault="00C20631" w:rsidP="00C20631">
      <w:pPr>
        <w:pStyle w:val="Odstavecseseznamem"/>
        <w:numPr>
          <w:ilvl w:val="0"/>
          <w:numId w:val="2"/>
        </w:numPr>
        <w:ind w:left="426"/>
        <w:rPr>
          <w:sz w:val="24"/>
          <w:szCs w:val="24"/>
        </w:rPr>
      </w:pPr>
      <w:proofErr w:type="spellStart"/>
      <w:r w:rsidRPr="00C20631">
        <w:rPr>
          <w:sz w:val="24"/>
          <w:szCs w:val="24"/>
        </w:rPr>
        <w:t>Heineho</w:t>
      </w:r>
      <w:proofErr w:type="spellEnd"/>
      <w:r w:rsidRPr="00C20631">
        <w:rPr>
          <w:sz w:val="24"/>
          <w:szCs w:val="24"/>
        </w:rPr>
        <w:t xml:space="preserve"> a </w:t>
      </w:r>
      <w:proofErr w:type="spellStart"/>
      <w:r w:rsidRPr="00C20631">
        <w:rPr>
          <w:sz w:val="24"/>
          <w:szCs w:val="24"/>
        </w:rPr>
        <w:t>Cauchyova</w:t>
      </w:r>
      <w:proofErr w:type="spellEnd"/>
      <w:r w:rsidRPr="00C20631">
        <w:rPr>
          <w:sz w:val="24"/>
          <w:szCs w:val="24"/>
        </w:rPr>
        <w:t xml:space="preserve"> definice limity funkce více proměnných (definice 6.2 a 6.3)</w:t>
      </w:r>
    </w:p>
    <w:p w:rsidR="00C20631" w:rsidRPr="00C20631" w:rsidRDefault="00C20631" w:rsidP="00C20631">
      <w:pPr>
        <w:pStyle w:val="Odstavecseseznamem"/>
        <w:numPr>
          <w:ilvl w:val="0"/>
          <w:numId w:val="2"/>
        </w:numPr>
        <w:ind w:left="426"/>
        <w:rPr>
          <w:sz w:val="24"/>
          <w:szCs w:val="24"/>
        </w:rPr>
      </w:pPr>
      <w:r w:rsidRPr="00C20631">
        <w:rPr>
          <w:sz w:val="24"/>
          <w:szCs w:val="24"/>
        </w:rPr>
        <w:t>Definice derivace a totálního diferenciálu funkce více proměnných (definice 7.1 a 7.3)</w:t>
      </w:r>
    </w:p>
    <w:p w:rsidR="00C20631" w:rsidRPr="00C20631" w:rsidRDefault="00C20631" w:rsidP="00C20631">
      <w:pPr>
        <w:pStyle w:val="Odstavecseseznamem"/>
        <w:numPr>
          <w:ilvl w:val="0"/>
          <w:numId w:val="2"/>
        </w:numPr>
        <w:ind w:left="426"/>
        <w:rPr>
          <w:sz w:val="24"/>
          <w:szCs w:val="24"/>
        </w:rPr>
      </w:pPr>
      <w:r w:rsidRPr="00C20631">
        <w:rPr>
          <w:sz w:val="24"/>
          <w:szCs w:val="24"/>
        </w:rPr>
        <w:t>Ekvivalentní postačující podmínky extrému (věta 7.22)</w:t>
      </w:r>
    </w:p>
    <w:p w:rsidR="00C20631" w:rsidRPr="00C20631" w:rsidRDefault="00C20631" w:rsidP="00C20631">
      <w:pPr>
        <w:pStyle w:val="Odstavecseseznamem"/>
        <w:numPr>
          <w:ilvl w:val="0"/>
          <w:numId w:val="2"/>
        </w:numPr>
        <w:ind w:left="426"/>
        <w:rPr>
          <w:sz w:val="24"/>
          <w:szCs w:val="24"/>
        </w:rPr>
      </w:pPr>
      <w:proofErr w:type="spellStart"/>
      <w:r w:rsidRPr="00C20631">
        <w:rPr>
          <w:sz w:val="24"/>
          <w:szCs w:val="24"/>
        </w:rPr>
        <w:t>Fubiniova</w:t>
      </w:r>
      <w:proofErr w:type="spellEnd"/>
      <w:r w:rsidRPr="00C20631">
        <w:rPr>
          <w:sz w:val="24"/>
          <w:szCs w:val="24"/>
        </w:rPr>
        <w:t xml:space="preserve"> věta pro oblast </w:t>
      </w:r>
      <w:r w:rsidRPr="00C20631">
        <w:rPr>
          <w:b/>
          <w:sz w:val="24"/>
          <w:szCs w:val="24"/>
        </w:rPr>
        <w:t>R</w:t>
      </w:r>
      <w:r w:rsidRPr="00C20631">
        <w:rPr>
          <w:sz w:val="24"/>
          <w:szCs w:val="24"/>
          <w:vertAlign w:val="superscript"/>
        </w:rPr>
        <w:t>2</w:t>
      </w:r>
      <w:r w:rsidRPr="00C20631">
        <w:rPr>
          <w:sz w:val="24"/>
          <w:szCs w:val="24"/>
        </w:rPr>
        <w:t xml:space="preserve"> (věta 9.8)</w:t>
      </w:r>
    </w:p>
    <w:p w:rsidR="003D4AAE" w:rsidRDefault="00C20631" w:rsidP="003D4AAE">
      <w:pPr>
        <w:pStyle w:val="Odstavecseseznamem"/>
        <w:numPr>
          <w:ilvl w:val="0"/>
          <w:numId w:val="2"/>
        </w:numPr>
        <w:ind w:left="426"/>
        <w:rPr>
          <w:sz w:val="24"/>
          <w:szCs w:val="24"/>
        </w:rPr>
      </w:pPr>
      <w:r w:rsidRPr="00C20631">
        <w:rPr>
          <w:sz w:val="24"/>
          <w:szCs w:val="24"/>
        </w:rPr>
        <w:t>Substituce ve dvojném integrálu (věta 9.10)</w:t>
      </w:r>
    </w:p>
    <w:p w:rsidR="003D4AAE" w:rsidRPr="003D4AAE" w:rsidRDefault="003D4AAE" w:rsidP="003D4AAE">
      <w:pPr>
        <w:rPr>
          <w:sz w:val="24"/>
          <w:szCs w:val="24"/>
        </w:rPr>
      </w:pPr>
      <w:bookmarkStart w:id="0" w:name="_GoBack"/>
      <w:bookmarkEnd w:id="0"/>
    </w:p>
    <w:p w:rsidR="00C20631" w:rsidRDefault="00C20631" w:rsidP="00C20631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38923450" wp14:editId="5BEDB68E">
            <wp:extent cx="5753100" cy="1685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31" w:rsidRDefault="00C20631" w:rsidP="00C20631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53100" cy="971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C2" w:rsidRDefault="00ED56C2" w:rsidP="00C20631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2625" cy="14478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C2" w:rsidRDefault="00ED56C2" w:rsidP="00C20631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2625" cy="7715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C2" w:rsidRDefault="00ED56C2" w:rsidP="00C20631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53100" cy="30575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C2" w:rsidRDefault="00ED56C2" w:rsidP="00C20631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2625" cy="12477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C2" w:rsidRDefault="00E42F07" w:rsidP="00C20631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2625" cy="41814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F07" w:rsidRDefault="00E42F07" w:rsidP="00C20631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2625" cy="29241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F07" w:rsidRDefault="00E42F07" w:rsidP="00C20631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2625" cy="231457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CE" w:rsidRDefault="001E26CE" w:rsidP="00C20631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2625" cy="381952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CE" w:rsidRDefault="0044440E" w:rsidP="00C20631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2625" cy="3524250"/>
            <wp:effectExtent l="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0E" w:rsidRDefault="0044440E" w:rsidP="00C20631">
      <w:pPr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5762625" cy="162877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31" w:rsidRPr="00C20631" w:rsidRDefault="00C20631" w:rsidP="00C20631">
      <w:pPr>
        <w:rPr>
          <w:sz w:val="24"/>
          <w:szCs w:val="24"/>
        </w:rPr>
      </w:pPr>
    </w:p>
    <w:sectPr w:rsidR="00C20631" w:rsidRPr="00C20631" w:rsidSect="003D4AA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D2FA5"/>
    <w:multiLevelType w:val="hybridMultilevel"/>
    <w:tmpl w:val="BA7491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04918"/>
    <w:multiLevelType w:val="hybridMultilevel"/>
    <w:tmpl w:val="17929B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31"/>
    <w:rsid w:val="001E26CE"/>
    <w:rsid w:val="003D4AAE"/>
    <w:rsid w:val="0044440E"/>
    <w:rsid w:val="006E0493"/>
    <w:rsid w:val="00C20631"/>
    <w:rsid w:val="00D84CF3"/>
    <w:rsid w:val="00E42F07"/>
    <w:rsid w:val="00E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0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63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C20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20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0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631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C20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0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20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Tonda</cp:lastModifiedBy>
  <cp:revision>6</cp:revision>
  <dcterms:created xsi:type="dcterms:W3CDTF">2012-05-20T09:29:00Z</dcterms:created>
  <dcterms:modified xsi:type="dcterms:W3CDTF">2012-05-20T09:55:00Z</dcterms:modified>
</cp:coreProperties>
</file>