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AD2" w:rsidRPr="009A6AD2" w:rsidRDefault="009A6AD2" w:rsidP="009A6AD2">
      <w:pPr>
        <w:pStyle w:val="Nadpis1"/>
      </w:pPr>
      <w:r w:rsidRPr="009A6AD2">
        <w:t>Funkce operačního systému, struktura a rozhraní operačního systému, mikrojádro.</w:t>
      </w:r>
    </w:p>
    <w:p w:rsidR="009A6AD2" w:rsidRDefault="009A6AD2" w:rsidP="009A6AD2">
      <w:pPr>
        <w:pStyle w:val="Nadpis2"/>
      </w:pPr>
      <w:r>
        <w:t>Funkce</w:t>
      </w:r>
    </w:p>
    <w:p w:rsidR="0015544E" w:rsidRDefault="009A6AD2" w:rsidP="009A6AD2">
      <w:pPr>
        <w:pStyle w:val="Bezmezer"/>
      </w:pPr>
      <w:r>
        <w:t>Abstrakce HW (vylepšení přístupu k HW pro programátora)</w:t>
      </w:r>
    </w:p>
    <w:p w:rsidR="009A6AD2" w:rsidRDefault="009A6AD2" w:rsidP="009A6AD2">
      <w:pPr>
        <w:pStyle w:val="Bezmezer"/>
        <w:numPr>
          <w:ilvl w:val="0"/>
          <w:numId w:val="1"/>
        </w:numPr>
      </w:pPr>
      <w:r>
        <w:t>Sjednocení a abstrakce zařízení,</w:t>
      </w:r>
    </w:p>
    <w:p w:rsidR="009A6AD2" w:rsidRDefault="009A6AD2" w:rsidP="009A6AD2">
      <w:pPr>
        <w:pStyle w:val="Bezmezer"/>
        <w:numPr>
          <w:ilvl w:val="1"/>
          <w:numId w:val="1"/>
        </w:numPr>
      </w:pPr>
      <w:r>
        <w:t>Ovladače a jejich vrstvení (VFS)</w:t>
      </w:r>
    </w:p>
    <w:p w:rsidR="009A6AD2" w:rsidRDefault="009A6AD2" w:rsidP="009A6AD2">
      <w:pPr>
        <w:pStyle w:val="Bezmezer"/>
        <w:numPr>
          <w:ilvl w:val="1"/>
          <w:numId w:val="1"/>
        </w:numPr>
      </w:pPr>
      <w:r>
        <w:t>Síťová komunikace</w:t>
      </w:r>
    </w:p>
    <w:p w:rsidR="009A6AD2" w:rsidRDefault="009A6AD2" w:rsidP="009A6AD2">
      <w:pPr>
        <w:pStyle w:val="Bezmezer"/>
        <w:numPr>
          <w:ilvl w:val="0"/>
          <w:numId w:val="1"/>
        </w:numPr>
      </w:pPr>
      <w:r>
        <w:t>Ulehčení programování,</w:t>
      </w:r>
    </w:p>
    <w:p w:rsidR="009A6AD2" w:rsidRDefault="009A6AD2" w:rsidP="009A6AD2">
      <w:pPr>
        <w:pStyle w:val="Bezmezer"/>
        <w:numPr>
          <w:ilvl w:val="1"/>
          <w:numId w:val="1"/>
        </w:numPr>
      </w:pPr>
      <w:r>
        <w:t>Scheduler</w:t>
      </w:r>
    </w:p>
    <w:p w:rsidR="009A6AD2" w:rsidRDefault="009A6AD2" w:rsidP="009A6AD2">
      <w:pPr>
        <w:pStyle w:val="Bezmezer"/>
        <w:numPr>
          <w:ilvl w:val="1"/>
          <w:numId w:val="1"/>
        </w:numPr>
      </w:pPr>
      <w:r>
        <w:t>Soubor namísto disk. Bloku</w:t>
      </w:r>
    </w:p>
    <w:p w:rsidR="009A6AD2" w:rsidRDefault="009A6AD2" w:rsidP="009A6AD2">
      <w:pPr>
        <w:pStyle w:val="Bezmezer"/>
        <w:numPr>
          <w:ilvl w:val="1"/>
          <w:numId w:val="1"/>
        </w:numPr>
      </w:pPr>
      <w:r>
        <w:t>Virtuální paměť</w:t>
      </w:r>
    </w:p>
    <w:p w:rsidR="009A6AD2" w:rsidRDefault="009A6AD2" w:rsidP="009A6AD2">
      <w:pPr>
        <w:pStyle w:val="Bezmezer"/>
      </w:pPr>
      <w:r>
        <w:t>Správa zdrojů</w:t>
      </w:r>
    </w:p>
    <w:p w:rsidR="009A6AD2" w:rsidRDefault="009A6AD2" w:rsidP="009A6AD2">
      <w:pPr>
        <w:pStyle w:val="Bezmezer"/>
        <w:numPr>
          <w:ilvl w:val="0"/>
          <w:numId w:val="1"/>
        </w:numPr>
      </w:pPr>
      <w:r>
        <w:t xml:space="preserve">Zabezpečení </w:t>
      </w:r>
    </w:p>
    <w:p w:rsidR="009A6AD2" w:rsidRDefault="009A6AD2" w:rsidP="009A6AD2">
      <w:pPr>
        <w:pStyle w:val="Bezmezer"/>
        <w:numPr>
          <w:ilvl w:val="1"/>
          <w:numId w:val="1"/>
        </w:numPr>
      </w:pPr>
      <w:r>
        <w:t>Konkurence programů (pooling tiskárny)</w:t>
      </w:r>
    </w:p>
    <w:p w:rsidR="009A6AD2" w:rsidRDefault="009A6AD2" w:rsidP="009A6AD2">
      <w:pPr>
        <w:pStyle w:val="Bezmezer"/>
        <w:numPr>
          <w:ilvl w:val="1"/>
          <w:numId w:val="1"/>
        </w:numPr>
      </w:pPr>
      <w:r>
        <w:t>Nekorektní použití, poškození špatným programem</w:t>
      </w:r>
    </w:p>
    <w:p w:rsidR="009A6AD2" w:rsidRDefault="009A6AD2" w:rsidP="009A6AD2">
      <w:pPr>
        <w:pStyle w:val="Bezmezer"/>
        <w:numPr>
          <w:ilvl w:val="0"/>
          <w:numId w:val="1"/>
        </w:numPr>
      </w:pPr>
      <w:r>
        <w:t>Efektivní sdílení</w:t>
      </w:r>
      <w:r w:rsidR="003065C6">
        <w:t xml:space="preserve"> (paměť, scheduler)</w:t>
      </w:r>
    </w:p>
    <w:p w:rsidR="009A6AD2" w:rsidRDefault="009A6AD2" w:rsidP="009A6AD2">
      <w:pPr>
        <w:pStyle w:val="Bezmezer"/>
        <w:numPr>
          <w:ilvl w:val="0"/>
          <w:numId w:val="1"/>
        </w:numPr>
      </w:pPr>
      <w:r>
        <w:t>Preempce</w:t>
      </w:r>
    </w:p>
    <w:p w:rsidR="009A6AD2" w:rsidRPr="009A6AD2" w:rsidRDefault="009A6AD2" w:rsidP="009A6AD2">
      <w:pPr>
        <w:pStyle w:val="Nadpis2"/>
      </w:pPr>
      <w:r>
        <w:t>Rozhraní</w:t>
      </w:r>
    </w:p>
    <w:p w:rsidR="009A6AD2" w:rsidRDefault="009A6AD2" w:rsidP="009A6AD2">
      <w:pPr>
        <w:pStyle w:val="Bezmezer"/>
        <w:numPr>
          <w:ilvl w:val="0"/>
          <w:numId w:val="1"/>
        </w:numPr>
      </w:pPr>
      <w:r>
        <w:t>Uživatelské</w:t>
      </w:r>
    </w:p>
    <w:p w:rsidR="009A6AD2" w:rsidRDefault="009A6AD2" w:rsidP="009A6AD2">
      <w:pPr>
        <w:pStyle w:val="Bezmezer"/>
        <w:numPr>
          <w:ilvl w:val="1"/>
          <w:numId w:val="1"/>
        </w:numPr>
      </w:pPr>
      <w:r>
        <w:t>Soubor aplikačních programů (</w:t>
      </w:r>
      <w:r w:rsidRPr="009A6AD2">
        <w:rPr>
          <w:i/>
        </w:rPr>
        <w:t>busybox</w:t>
      </w:r>
      <w:r>
        <w:t>: shell, editory, cp, mv…)</w:t>
      </w:r>
    </w:p>
    <w:p w:rsidR="003065C6" w:rsidRDefault="003065C6" w:rsidP="003065C6">
      <w:pPr>
        <w:pStyle w:val="Bezmezer"/>
        <w:numPr>
          <w:ilvl w:val="1"/>
          <w:numId w:val="1"/>
        </w:numPr>
      </w:pPr>
      <w:r>
        <w:t>Textové / Grafické rozhraní</w:t>
      </w:r>
    </w:p>
    <w:p w:rsidR="009A6AD2" w:rsidRDefault="009A6AD2" w:rsidP="009A6AD2">
      <w:pPr>
        <w:pStyle w:val="Bezmezer"/>
        <w:numPr>
          <w:ilvl w:val="0"/>
          <w:numId w:val="1"/>
        </w:numPr>
      </w:pPr>
      <w:r>
        <w:t>Programové</w:t>
      </w:r>
    </w:p>
    <w:p w:rsidR="003065C6" w:rsidRDefault="003065C6" w:rsidP="003065C6">
      <w:pPr>
        <w:pStyle w:val="Bezmezer"/>
        <w:numPr>
          <w:ilvl w:val="1"/>
          <w:numId w:val="1"/>
        </w:numPr>
      </w:pPr>
      <w:r>
        <w:t>Soubor systémových volání</w:t>
      </w:r>
    </w:p>
    <w:p w:rsidR="009A6AD2" w:rsidRDefault="009A6AD2" w:rsidP="009A6AD2">
      <w:pPr>
        <w:pStyle w:val="Nadpis2"/>
      </w:pPr>
      <w:r>
        <w:t>Struktura</w:t>
      </w:r>
    </w:p>
    <w:p w:rsidR="003065C6" w:rsidRDefault="003065C6" w:rsidP="003065C6">
      <w:pPr>
        <w:pStyle w:val="Bezmezer"/>
        <w:numPr>
          <w:ilvl w:val="0"/>
          <w:numId w:val="1"/>
        </w:numPr>
      </w:pPr>
      <w:r w:rsidRPr="003065C6">
        <w:rPr>
          <w:b/>
        </w:rPr>
        <w:t>monolitcké</w:t>
      </w:r>
      <w:r w:rsidRPr="003065C6">
        <w:t xml:space="preserve"> systémy - hlavní program, obslužné procedury, podpůrné procedury</w:t>
      </w:r>
    </w:p>
    <w:p w:rsidR="003065C6" w:rsidRPr="003065C6" w:rsidRDefault="003065C6" w:rsidP="003065C6">
      <w:pPr>
        <w:pStyle w:val="Bezmezer"/>
        <w:numPr>
          <w:ilvl w:val="0"/>
          <w:numId w:val="1"/>
        </w:numPr>
      </w:pPr>
      <w:r w:rsidRPr="003065C6">
        <w:rPr>
          <w:b/>
        </w:rPr>
        <w:t>vrstvené</w:t>
      </w:r>
      <w:r w:rsidRPr="003065C6">
        <w:t xml:space="preserve"> systémy - hierarchie vrstev, nejnižší je holý počítač, nejvyšší je aplikační program</w:t>
      </w:r>
      <w:r>
        <w:t>, používají mikrojádro</w:t>
      </w:r>
    </w:p>
    <w:p w:rsidR="003065C6" w:rsidRDefault="003065C6" w:rsidP="003065C6">
      <w:pPr>
        <w:pStyle w:val="Bezmezer"/>
        <w:rPr>
          <w:b/>
        </w:rPr>
      </w:pPr>
    </w:p>
    <w:p w:rsidR="003065C6" w:rsidRPr="003065C6" w:rsidRDefault="003065C6" w:rsidP="003065C6">
      <w:pPr>
        <w:pStyle w:val="Bezmezer"/>
      </w:pPr>
      <w:r w:rsidRPr="003065C6">
        <w:rPr>
          <w:b/>
        </w:rPr>
        <w:t>funkční hierarchie</w:t>
      </w:r>
      <w:r w:rsidRPr="003065C6">
        <w:t> - někdy je problém rozdělit do vrstev podle úrovně abstrakce, proto dělení do vrstev podle funkčnosti</w:t>
      </w:r>
    </w:p>
    <w:p w:rsidR="003065C6" w:rsidRPr="003065C6" w:rsidRDefault="003065C6" w:rsidP="003065C6">
      <w:pPr>
        <w:pStyle w:val="Bezmezer"/>
        <w:numPr>
          <w:ilvl w:val="0"/>
          <w:numId w:val="1"/>
        </w:numPr>
      </w:pPr>
      <w:r w:rsidRPr="003065C6">
        <w:t>klient-server - obsahuje mikrojádro, které poskytuje pouze základní funkce, většinu práce dělají servery, které jsou oddělené od jádra</w:t>
      </w:r>
    </w:p>
    <w:p w:rsidR="003065C6" w:rsidRPr="003065C6" w:rsidRDefault="003065C6" w:rsidP="003065C6">
      <w:pPr>
        <w:pStyle w:val="Bezmezer"/>
        <w:numPr>
          <w:ilvl w:val="0"/>
          <w:numId w:val="1"/>
        </w:numPr>
      </w:pPr>
      <w:r w:rsidRPr="003065C6">
        <w:t>objektově orientovaná struktura - jádro spravuje řadu objektů (zastupují soubory, HW zařízení, ...), mezi objekty jsou tzv. capability = odkaz na objekt + množina práv definujících operace</w:t>
      </w:r>
    </w:p>
    <w:p w:rsidR="009A6AD2" w:rsidRDefault="003065C6" w:rsidP="003065C6">
      <w:pPr>
        <w:pStyle w:val="Nadpis2"/>
      </w:pPr>
      <w:r>
        <w:t>Mikrojádro</w:t>
      </w:r>
    </w:p>
    <w:p w:rsidR="003065C6" w:rsidRDefault="003065C6" w:rsidP="003065C6">
      <w:r>
        <w:t>Úplně nejmenší abstrakce nad holým strojem. Běží exkluzivně v privilegovaném režimu (i z toho plyne, že poskytuje jen ty nejželeznější služby – přerušení, hw, vlákna, meziprocesová komunikace apod.)</w:t>
      </w:r>
    </w:p>
    <w:p w:rsidR="003065C6" w:rsidRDefault="003065C6" w:rsidP="003065C6">
      <w:r>
        <w:t>Všechno ostatní běží jako mikroservery nad mikrojádrem, v uživatelském režimu.</w:t>
      </w:r>
    </w:p>
    <w:p w:rsidR="003065C6" w:rsidRDefault="003065C6" w:rsidP="003065C6">
      <w:pPr>
        <w:pStyle w:val="Nadpis1"/>
      </w:pPr>
      <w:r>
        <w:lastRenderedPageBreak/>
        <w:t>Případová studie OS Linux</w:t>
      </w:r>
    </w:p>
    <w:p w:rsidR="003065C6" w:rsidRDefault="003065C6" w:rsidP="003065C6">
      <w:pPr>
        <w:pStyle w:val="Nadpis2"/>
      </w:pPr>
      <w:r>
        <w:t>Historie</w:t>
      </w:r>
    </w:p>
    <w:p w:rsidR="003065C6" w:rsidRPr="003065C6" w:rsidRDefault="003065C6" w:rsidP="003065C6">
      <w:pPr>
        <w:pStyle w:val="Bezmezer"/>
      </w:pPr>
      <w:r w:rsidRPr="003065C6">
        <w:rPr>
          <w:b/>
        </w:rPr>
        <w:t>Linus Torvalds</w:t>
      </w:r>
      <w:r w:rsidRPr="003065C6">
        <w:t>, 1991, inspirace Minixem</w:t>
      </w:r>
      <w:r w:rsidR="00880557">
        <w:t xml:space="preserve"> (Bez minixu to nejdřív vůbec nešlo, až po čase dospěli vývojáři k samoreprodukovatelnosti (přeložení linuxu na linuxu))</w:t>
      </w:r>
    </w:p>
    <w:p w:rsidR="003065C6" w:rsidRDefault="00880557" w:rsidP="00880557">
      <w:pPr>
        <w:pStyle w:val="Nadpis2"/>
      </w:pPr>
      <w:r>
        <w:t>Charakteristika</w:t>
      </w:r>
      <w:r w:rsidR="00BB1165">
        <w:t xml:space="preserve"> Linuxu</w:t>
      </w:r>
    </w:p>
    <w:p w:rsidR="00BB1165" w:rsidRPr="00BB1165" w:rsidRDefault="00BB1165" w:rsidP="00BB1165">
      <w:r>
        <w:t>Linux je jádro operačního systému</w:t>
      </w:r>
      <w:r w:rsidR="00133974">
        <w:t xml:space="preserve"> – není to operační systém (chybí mu zavaděč, základní uživatelské programy…)</w:t>
      </w:r>
      <w:r>
        <w:t>.</w:t>
      </w:r>
    </w:p>
    <w:p w:rsidR="00880557" w:rsidRDefault="00880557" w:rsidP="00880557">
      <w:pPr>
        <w:pStyle w:val="Bezmezer"/>
        <w:numPr>
          <w:ilvl w:val="0"/>
          <w:numId w:val="4"/>
        </w:numPr>
      </w:pPr>
      <w:r>
        <w:t>Unixový typ</w:t>
      </w:r>
    </w:p>
    <w:p w:rsidR="00880557" w:rsidRDefault="00880557" w:rsidP="00880557">
      <w:pPr>
        <w:pStyle w:val="Bezmezer"/>
        <w:numPr>
          <w:ilvl w:val="0"/>
          <w:numId w:val="4"/>
        </w:numPr>
      </w:pPr>
      <w:r>
        <w:t>Preemptivní víceúlohový, víceuživatelský, víceprocesorový,</w:t>
      </w:r>
    </w:p>
    <w:p w:rsidR="00880557" w:rsidRDefault="00880557" w:rsidP="00880557">
      <w:pPr>
        <w:pStyle w:val="Bezmezer"/>
        <w:numPr>
          <w:ilvl w:val="0"/>
          <w:numId w:val="4"/>
        </w:numPr>
      </w:pPr>
      <w:r>
        <w:t>Velmi rychle se rozvíjející, velmi rozšířený</w:t>
      </w:r>
    </w:p>
    <w:p w:rsidR="00880557" w:rsidRDefault="00880557" w:rsidP="00880557">
      <w:pPr>
        <w:pStyle w:val="Bezmezer"/>
        <w:numPr>
          <w:ilvl w:val="0"/>
          <w:numId w:val="4"/>
        </w:numPr>
      </w:pPr>
      <w:r>
        <w:t>Velmi škálovatelný, všestranný</w:t>
      </w:r>
      <w:r w:rsidR="00BB1165">
        <w:t>, multiplatformní</w:t>
      </w:r>
      <w:r>
        <w:t xml:space="preserve"> (openwrt … mobily … televize … pc … servery) </w:t>
      </w:r>
    </w:p>
    <w:p w:rsidR="00BB1165" w:rsidRDefault="00880557" w:rsidP="00BB1165">
      <w:pPr>
        <w:pStyle w:val="Bezmezer"/>
        <w:numPr>
          <w:ilvl w:val="0"/>
          <w:numId w:val="4"/>
        </w:numPr>
      </w:pPr>
      <w:r>
        <w:t>Otevřený</w:t>
      </w:r>
    </w:p>
    <w:p w:rsidR="00BB1165" w:rsidRDefault="00BB1165" w:rsidP="00BB1165">
      <w:pPr>
        <w:pStyle w:val="Nadpis2"/>
      </w:pPr>
      <w:r>
        <w:t>Charakteristika programů pro Linux</w:t>
      </w:r>
    </w:p>
    <w:p w:rsidR="00BB1165" w:rsidRDefault="00BB1165" w:rsidP="00BB1165">
      <w:pPr>
        <w:pStyle w:val="Odstavecseseznamem"/>
        <w:numPr>
          <w:ilvl w:val="0"/>
          <w:numId w:val="4"/>
        </w:numPr>
      </w:pPr>
      <w:r>
        <w:t>Úzce zaměřené</w:t>
      </w:r>
    </w:p>
    <w:p w:rsidR="00BB1165" w:rsidRDefault="00BB1165" w:rsidP="00BB1165">
      <w:pPr>
        <w:pStyle w:val="Odstavecseseznamem"/>
        <w:numPr>
          <w:ilvl w:val="0"/>
          <w:numId w:val="4"/>
        </w:numPr>
      </w:pPr>
      <w:r>
        <w:t>Zpravidla otevřené (GNU…)</w:t>
      </w:r>
    </w:p>
    <w:p w:rsidR="00BB1165" w:rsidRDefault="00BB1165" w:rsidP="00BB1165">
      <w:pPr>
        <w:pStyle w:val="Odstavecseseznamem"/>
        <w:numPr>
          <w:ilvl w:val="0"/>
          <w:numId w:val="4"/>
        </w:numPr>
      </w:pPr>
      <w:r>
        <w:t>KISS (příklad: tar)</w:t>
      </w:r>
    </w:p>
    <w:p w:rsidR="00BB1165" w:rsidRDefault="00BB1165" w:rsidP="00BB1165">
      <w:pPr>
        <w:pStyle w:val="Odstavecseseznamem"/>
        <w:numPr>
          <w:ilvl w:val="0"/>
          <w:numId w:val="4"/>
        </w:numPr>
      </w:pPr>
      <w:r>
        <w:t>Pajpovatelnost</w:t>
      </w:r>
    </w:p>
    <w:p w:rsidR="00BB1165" w:rsidRDefault="00BB1165" w:rsidP="00BB1165">
      <w:pPr>
        <w:pStyle w:val="Nadpis2"/>
      </w:pPr>
      <w:r>
        <w:t>Případová studie: Ubuntu</w:t>
      </w:r>
    </w:p>
    <w:p w:rsidR="00BB1165" w:rsidRDefault="00BB1165" w:rsidP="00BB1165">
      <w:pPr>
        <w:pStyle w:val="Odstavecseseznamem"/>
        <w:numPr>
          <w:ilvl w:val="0"/>
          <w:numId w:val="4"/>
        </w:numPr>
      </w:pPr>
      <w:r>
        <w:t>Operační systém pro osobní počítače a servery</w:t>
      </w:r>
    </w:p>
    <w:p w:rsidR="00133974" w:rsidRDefault="00133974" w:rsidP="00BB1165">
      <w:pPr>
        <w:pStyle w:val="Odstavecseseznamem"/>
        <w:numPr>
          <w:ilvl w:val="0"/>
          <w:numId w:val="4"/>
        </w:numPr>
      </w:pPr>
      <w:r>
        <w:t>Postavený na Linuxovém jádře, jmenovitě se k Linuxu nehlásí („Ubuntu je operační systém“</w:t>
      </w:r>
      <w:r w:rsidR="00585832">
        <w:t>, „jádro Ubuntu“</w:t>
      </w:r>
      <w:r>
        <w:t>).</w:t>
      </w:r>
    </w:p>
    <w:p w:rsidR="00BB1165" w:rsidRDefault="00BB1165" w:rsidP="00BB1165">
      <w:pPr>
        <w:pStyle w:val="Odstavecseseznamem"/>
        <w:numPr>
          <w:ilvl w:val="0"/>
          <w:numId w:val="4"/>
        </w:numPr>
      </w:pPr>
      <w:r>
        <w:t>Komunitně vyvíjený</w:t>
      </w:r>
    </w:p>
    <w:p w:rsidR="00133974" w:rsidRDefault="00133974" w:rsidP="00BB1165">
      <w:pPr>
        <w:pStyle w:val="Odstavecseseznamem"/>
        <w:numPr>
          <w:ilvl w:val="0"/>
          <w:numId w:val="4"/>
        </w:numPr>
      </w:pPr>
      <w:r>
        <w:t>Zdarma</w:t>
      </w:r>
    </w:p>
    <w:p w:rsidR="00585832" w:rsidRDefault="00585832" w:rsidP="00BB1165">
      <w:pPr>
        <w:pStyle w:val="Odstavecseseznamem"/>
        <w:numPr>
          <w:ilvl w:val="0"/>
          <w:numId w:val="4"/>
        </w:numPr>
      </w:pPr>
      <w:r>
        <w:t>Mnoho jazykových mutací (i česky)</w:t>
      </w:r>
    </w:p>
    <w:p w:rsidR="00BB1165" w:rsidRDefault="00BB1165" w:rsidP="00BB1165">
      <w:pPr>
        <w:pStyle w:val="Odstavecseseznamem"/>
        <w:numPr>
          <w:ilvl w:val="0"/>
          <w:numId w:val="4"/>
        </w:numPr>
      </w:pPr>
      <w:r>
        <w:t>„Vše v jednom“ – na jednom cd (pravidlo) je</w:t>
      </w:r>
      <w:r w:rsidR="00133974">
        <w:t xml:space="preserve"> instalátor OS i mnoha uživatelských programů pro různé účely (po instalaci je počítač hned připraven k práci)</w:t>
      </w:r>
    </w:p>
    <w:p w:rsidR="00133974" w:rsidRDefault="00133974" w:rsidP="00BB1165">
      <w:pPr>
        <w:pStyle w:val="Odstavecseseznamem"/>
        <w:numPr>
          <w:ilvl w:val="0"/>
          <w:numId w:val="4"/>
        </w:numPr>
      </w:pPr>
      <w:r>
        <w:t>Vývoj a správa financována od jednoho sponzora a z placených služeb (online disk, podpora, nástroje pro správu serverů apod.)</w:t>
      </w:r>
    </w:p>
    <w:p w:rsidR="00133974" w:rsidRDefault="00133974" w:rsidP="00BB1165">
      <w:pPr>
        <w:pStyle w:val="Odstavecseseznamem"/>
        <w:numPr>
          <w:ilvl w:val="0"/>
          <w:numId w:val="4"/>
        </w:numPr>
      </w:pPr>
      <w:r>
        <w:t>Nejen produkt, ale i komunita kolem něj, vlastní filosofie</w:t>
      </w:r>
    </w:p>
    <w:p w:rsidR="00585832" w:rsidRDefault="00585832" w:rsidP="00BB1165">
      <w:pPr>
        <w:pStyle w:val="Odstavecseseznamem"/>
        <w:numPr>
          <w:ilvl w:val="0"/>
          <w:numId w:val="4"/>
        </w:numPr>
      </w:pPr>
      <w:r>
        <w:t>Příklad: servery Wikimedia</w:t>
      </w:r>
    </w:p>
    <w:p w:rsidR="00133974" w:rsidRDefault="00133974" w:rsidP="00133974">
      <w:pPr>
        <w:pStyle w:val="Nadpis2"/>
      </w:pPr>
      <w:r>
        <w:t>Alternativní P. S.</w:t>
      </w:r>
    </w:p>
    <w:p w:rsidR="00133974" w:rsidRDefault="00133974" w:rsidP="00133974">
      <w:pPr>
        <w:pStyle w:val="Odstavecseseznamem"/>
        <w:numPr>
          <w:ilvl w:val="0"/>
          <w:numId w:val="4"/>
        </w:numPr>
      </w:pPr>
      <w:r>
        <w:t>Linux a busybox (minimální OS)</w:t>
      </w:r>
    </w:p>
    <w:p w:rsidR="00585832" w:rsidRDefault="00585832" w:rsidP="00585832">
      <w:pPr>
        <w:pStyle w:val="Nadpis1"/>
      </w:pPr>
      <w:r>
        <w:t>Zavedení operačního systému</w:t>
      </w:r>
    </w:p>
    <w:p w:rsidR="00585832" w:rsidRPr="00585832" w:rsidRDefault="00585832" w:rsidP="00585832">
      <w:pPr>
        <w:pStyle w:val="Bezmezer"/>
        <w:rPr>
          <w:b/>
        </w:rPr>
      </w:pPr>
      <w:r w:rsidRPr="00585832">
        <w:rPr>
          <w:b/>
        </w:rPr>
        <w:t>BIOS</w:t>
      </w:r>
    </w:p>
    <w:p w:rsidR="00585832" w:rsidRPr="00585832" w:rsidRDefault="00585832" w:rsidP="00585832">
      <w:pPr>
        <w:pStyle w:val="Bezmezer"/>
        <w:numPr>
          <w:ilvl w:val="0"/>
          <w:numId w:val="4"/>
        </w:numPr>
      </w:pPr>
      <w:r w:rsidRPr="00585832">
        <w:t>program přítomný ve vestavěné paměti HW (většinou na základní desce)</w:t>
      </w:r>
    </w:p>
    <w:p w:rsidR="00585832" w:rsidRPr="00585832" w:rsidRDefault="00585832" w:rsidP="00585832">
      <w:pPr>
        <w:pStyle w:val="Bezmezer"/>
        <w:numPr>
          <w:ilvl w:val="0"/>
          <w:numId w:val="4"/>
        </w:numPr>
      </w:pPr>
      <w:r w:rsidRPr="00585832">
        <w:t>provádí testy a nastavení HW</w:t>
      </w:r>
    </w:p>
    <w:p w:rsidR="00585832" w:rsidRPr="00585832" w:rsidRDefault="00585832" w:rsidP="00585832">
      <w:pPr>
        <w:pStyle w:val="Bezmezer"/>
        <w:numPr>
          <w:ilvl w:val="0"/>
          <w:numId w:val="4"/>
        </w:numPr>
      </w:pPr>
      <w:r w:rsidRPr="00585832">
        <w:t>vybere zaváděcí jednotku</w:t>
      </w:r>
    </w:p>
    <w:p w:rsidR="00585832" w:rsidRDefault="00585832" w:rsidP="00585832">
      <w:pPr>
        <w:pStyle w:val="Bezmezer"/>
        <w:numPr>
          <w:ilvl w:val="0"/>
          <w:numId w:val="4"/>
        </w:numPr>
      </w:pPr>
      <w:r w:rsidRPr="00585832">
        <w:lastRenderedPageBreak/>
        <w:t>načte první sektor (MBR), kde je umístěn program zavaděče a provede skok na adresu jeho programu, čímž mu předá řízení</w:t>
      </w:r>
    </w:p>
    <w:p w:rsidR="00656D08" w:rsidRDefault="00656D08" w:rsidP="00656D08">
      <w:pPr>
        <w:pStyle w:val="Bezmezer"/>
        <w:rPr>
          <w:b/>
        </w:rPr>
      </w:pPr>
      <w:r>
        <w:rPr>
          <w:b/>
        </w:rPr>
        <w:t>EFI</w:t>
      </w:r>
    </w:p>
    <w:p w:rsidR="00656D08" w:rsidRDefault="00656D08" w:rsidP="00656D08">
      <w:pPr>
        <w:pStyle w:val="Bezmezer"/>
        <w:numPr>
          <w:ilvl w:val="0"/>
          <w:numId w:val="4"/>
        </w:numPr>
      </w:pPr>
      <w:r>
        <w:t>Extensible firmware interface</w:t>
      </w:r>
    </w:p>
    <w:p w:rsidR="00656D08" w:rsidRDefault="00656D08" w:rsidP="00656D08">
      <w:pPr>
        <w:pStyle w:val="Bezmezer"/>
        <w:numPr>
          <w:ilvl w:val="0"/>
          <w:numId w:val="4"/>
        </w:numPr>
      </w:pPr>
      <w:r w:rsidRPr="00656D08">
        <w:t>Evoluce (náhrada) BIOSu</w:t>
      </w:r>
    </w:p>
    <w:p w:rsidR="00656D08" w:rsidRPr="00656D08" w:rsidRDefault="00656D08" w:rsidP="00656D08">
      <w:pPr>
        <w:pStyle w:val="Bezmezer"/>
        <w:numPr>
          <w:ilvl w:val="0"/>
          <w:numId w:val="4"/>
        </w:numPr>
      </w:pPr>
      <w:r>
        <w:t>Například podporuje grafické rozhraní a menu, nemá omezení BIOSu (</w:t>
      </w:r>
      <w:r w:rsidRPr="00656D08">
        <w:t>16</w:t>
      </w:r>
      <w:r>
        <w:t xml:space="preserve"> </w:t>
      </w:r>
      <w:r w:rsidRPr="00656D08">
        <w:t>bitový režim procesoru, 1 MB adresovatelného místa</w:t>
      </w:r>
      <w:r>
        <w:t>)</w:t>
      </w:r>
    </w:p>
    <w:p w:rsidR="00656D08" w:rsidRPr="00656D08" w:rsidRDefault="00656D08" w:rsidP="00656D08">
      <w:pPr>
        <w:pStyle w:val="Bezmezer"/>
        <w:numPr>
          <w:ilvl w:val="0"/>
          <w:numId w:val="4"/>
        </w:numPr>
        <w:rPr>
          <w:b/>
        </w:rPr>
      </w:pPr>
      <w:r>
        <w:t>Rozhraní mezi operačním systémem a firmwarem hardwaru</w:t>
      </w:r>
    </w:p>
    <w:p w:rsidR="00585832" w:rsidRPr="00656D08" w:rsidRDefault="00585832" w:rsidP="00585832">
      <w:pPr>
        <w:pStyle w:val="Bezmezer"/>
        <w:rPr>
          <w:b/>
        </w:rPr>
      </w:pPr>
      <w:r w:rsidRPr="00656D08">
        <w:rPr>
          <w:b/>
        </w:rPr>
        <w:t>Zavaděč</w:t>
      </w:r>
    </w:p>
    <w:p w:rsidR="00585832" w:rsidRPr="00585832" w:rsidRDefault="00585832" w:rsidP="00585832">
      <w:pPr>
        <w:pStyle w:val="Bezmezer"/>
        <w:numPr>
          <w:ilvl w:val="0"/>
          <w:numId w:val="7"/>
        </w:numPr>
      </w:pPr>
      <w:r w:rsidRPr="00585832">
        <w:t>pro Linux LILO nebo GRUB</w:t>
      </w:r>
      <w:r>
        <w:t xml:space="preserve"> (LILO musí dostat pevnou adresu, GRUB už umí číst většinu filesystémů a </w:t>
      </w:r>
      <w:r w:rsidR="00656D08">
        <w:t>hledá podle jména</w:t>
      </w:r>
      <w:r>
        <w:t>)</w:t>
      </w:r>
    </w:p>
    <w:p w:rsidR="00585832" w:rsidRPr="00585832" w:rsidRDefault="00585832" w:rsidP="00585832">
      <w:pPr>
        <w:pStyle w:val="Bezmezer"/>
        <w:numPr>
          <w:ilvl w:val="0"/>
          <w:numId w:val="7"/>
        </w:numPr>
      </w:pPr>
      <w:r w:rsidRPr="00585832">
        <w:t>dává možnost zvolit startující OS</w:t>
      </w:r>
      <w:r>
        <w:t xml:space="preserve"> a zavést parametry jádra</w:t>
      </w:r>
    </w:p>
    <w:p w:rsidR="00585832" w:rsidRDefault="00585832" w:rsidP="00585832">
      <w:pPr>
        <w:pStyle w:val="Bezmezer"/>
        <w:numPr>
          <w:ilvl w:val="0"/>
          <w:numId w:val="7"/>
        </w:numPr>
      </w:pPr>
      <w:r w:rsidRPr="00585832">
        <w:t>načte jádro operačního systému do paměti a spustí ho</w:t>
      </w:r>
    </w:p>
    <w:p w:rsidR="00656D08" w:rsidRPr="00656D08" w:rsidRDefault="00656D08" w:rsidP="00656D08">
      <w:pPr>
        <w:pStyle w:val="Bezmezer"/>
        <w:rPr>
          <w:b/>
        </w:rPr>
      </w:pPr>
      <w:r w:rsidRPr="00656D08">
        <w:rPr>
          <w:b/>
        </w:rPr>
        <w:t>Jádro OS</w:t>
      </w:r>
    </w:p>
    <w:p w:rsidR="00656D08" w:rsidRPr="00656D08" w:rsidRDefault="00656D08" w:rsidP="00656D08">
      <w:pPr>
        <w:pStyle w:val="Bezmezer"/>
        <w:numPr>
          <w:ilvl w:val="0"/>
          <w:numId w:val="9"/>
        </w:numPr>
      </w:pPr>
      <w:r w:rsidRPr="00656D08">
        <w:t>detekuje hardware a odpovídajícím způsobem nastaví ovladače zařízení</w:t>
      </w:r>
    </w:p>
    <w:p w:rsidR="00656D08" w:rsidRPr="00656D08" w:rsidRDefault="00656D08" w:rsidP="00656D08">
      <w:pPr>
        <w:pStyle w:val="Bezmezer"/>
        <w:numPr>
          <w:ilvl w:val="0"/>
          <w:numId w:val="9"/>
        </w:numPr>
      </w:pPr>
      <w:r w:rsidRPr="00656D08">
        <w:t>připojí kořenový svazek pro čtení a provede kontrolu souborového systému</w:t>
      </w:r>
    </w:p>
    <w:p w:rsidR="00656D08" w:rsidRDefault="00E6426B" w:rsidP="00656D08">
      <w:pPr>
        <w:pStyle w:val="Bezmezer"/>
        <w:numPr>
          <w:ilvl w:val="0"/>
          <w:numId w:val="9"/>
        </w:numPr>
      </w:pPr>
      <w:r>
        <w:t xml:space="preserve">spustí </w:t>
      </w:r>
      <w:r w:rsidR="00656D08" w:rsidRPr="00656D08">
        <w:t>proces init</w:t>
      </w:r>
    </w:p>
    <w:p w:rsidR="00E6426B" w:rsidRDefault="00E6426B" w:rsidP="00E6426B">
      <w:pPr>
        <w:pStyle w:val="Bezmezer"/>
        <w:rPr>
          <w:b/>
        </w:rPr>
      </w:pPr>
      <w:r w:rsidRPr="00E6426B">
        <w:rPr>
          <w:b/>
        </w:rPr>
        <w:t>Proces INIT</w:t>
      </w:r>
    </w:p>
    <w:p w:rsidR="00E6426B" w:rsidRPr="00E6426B" w:rsidRDefault="00E6426B" w:rsidP="00E6426B">
      <w:pPr>
        <w:pStyle w:val="Bezmezer"/>
        <w:numPr>
          <w:ilvl w:val="0"/>
          <w:numId w:val="9"/>
        </w:numPr>
        <w:rPr>
          <w:b/>
        </w:rPr>
      </w:pPr>
      <w:r>
        <w:t>hlavní proces, který drží v provozu OS (OS se ukončuje killnutím INIT)</w:t>
      </w:r>
    </w:p>
    <w:p w:rsidR="00E6426B" w:rsidRPr="00E6426B" w:rsidRDefault="00E6426B" w:rsidP="00E6426B">
      <w:pPr>
        <w:pStyle w:val="Bezmezer"/>
        <w:numPr>
          <w:ilvl w:val="0"/>
          <w:numId w:val="9"/>
        </w:numPr>
        <w:rPr>
          <w:b/>
        </w:rPr>
      </w:pPr>
      <w:r>
        <w:t>rodič všech ostatních procesů</w:t>
      </w:r>
    </w:p>
    <w:p w:rsidR="00E6426B" w:rsidRPr="00E6426B" w:rsidRDefault="00E6426B" w:rsidP="00E6426B">
      <w:pPr>
        <w:pStyle w:val="Bezmezer"/>
        <w:numPr>
          <w:ilvl w:val="0"/>
          <w:numId w:val="9"/>
        </w:numPr>
        <w:rPr>
          <w:b/>
        </w:rPr>
      </w:pPr>
      <w:r>
        <w:t>konfiguruje se /etc/inittab</w:t>
      </w:r>
    </w:p>
    <w:p w:rsidR="00E6426B" w:rsidRPr="00BE6948" w:rsidRDefault="00E6426B" w:rsidP="00E6426B">
      <w:pPr>
        <w:pStyle w:val="Bezmezer"/>
        <w:numPr>
          <w:ilvl w:val="0"/>
          <w:numId w:val="9"/>
        </w:numPr>
        <w:rPr>
          <w:b/>
        </w:rPr>
      </w:pPr>
      <w:r>
        <w:t>nejdřív spustí démony, pak terminály</w:t>
      </w:r>
    </w:p>
    <w:p w:rsidR="00BE6948" w:rsidRPr="00E6426B" w:rsidRDefault="00BE6948" w:rsidP="00BE6948">
      <w:pPr>
        <w:pStyle w:val="Bezmezer"/>
        <w:rPr>
          <w:b/>
        </w:rPr>
      </w:pPr>
    </w:p>
    <w:p w:rsidR="00656D08" w:rsidRPr="00585832" w:rsidRDefault="00656D08" w:rsidP="00656D08">
      <w:pPr>
        <w:pStyle w:val="Bezmezer"/>
      </w:pPr>
    </w:p>
    <w:p w:rsidR="00585832" w:rsidRDefault="00656D08" w:rsidP="00656D08">
      <w:pPr>
        <w:pStyle w:val="Bezmezer"/>
      </w:pPr>
      <w:r w:rsidRPr="00656D08">
        <w:rPr>
          <w:b/>
        </w:rPr>
        <w:t>Embedded systémy</w:t>
      </w:r>
    </w:p>
    <w:p w:rsidR="00585832" w:rsidRPr="00585832" w:rsidRDefault="00585832" w:rsidP="00585832">
      <w:r>
        <w:t>V Embedded systémech je spojená funkce BIOSu a zavaděče – poslední rutina Bootloaderu je zavolání programu uloženého na pevně dané adrese ve flash paměti</w:t>
      </w:r>
    </w:p>
    <w:p w:rsidR="00820BD0" w:rsidRPr="00820BD0" w:rsidRDefault="00820BD0" w:rsidP="00820BD0">
      <w:pPr>
        <w:pStyle w:val="Nadpis1"/>
      </w:pPr>
      <w:r w:rsidRPr="00820BD0">
        <w:t>Proces a jádro</w:t>
      </w:r>
    </w:p>
    <w:p w:rsidR="006063BD" w:rsidRDefault="006063BD" w:rsidP="006063BD">
      <w:pPr>
        <w:pStyle w:val="Bezmezer"/>
      </w:pPr>
      <w:r>
        <w:t>Proces</w:t>
      </w:r>
      <w:r w:rsidR="0097392A">
        <w:t xml:space="preserve"> = jedna instance vykonávaného programu</w:t>
      </w:r>
      <w:r>
        <w:t xml:space="preserve"> </w:t>
      </w:r>
    </w:p>
    <w:p w:rsidR="0097392A" w:rsidRDefault="0097392A" w:rsidP="006063BD">
      <w:pPr>
        <w:pStyle w:val="Odstavecseseznamem"/>
        <w:numPr>
          <w:ilvl w:val="0"/>
          <w:numId w:val="9"/>
        </w:numPr>
      </w:pPr>
      <w:r>
        <w:t>Je umístěn v paměti</w:t>
      </w:r>
    </w:p>
    <w:p w:rsidR="001978B2" w:rsidRDefault="006063BD" w:rsidP="001978B2">
      <w:pPr>
        <w:pStyle w:val="Odstavecseseznamem"/>
        <w:numPr>
          <w:ilvl w:val="0"/>
          <w:numId w:val="9"/>
        </w:numPr>
      </w:pPr>
      <w:r>
        <w:t>Základní subjekt plánování (základní jednotka plánovače)</w:t>
      </w:r>
      <w:r w:rsidR="00706F98">
        <w:t xml:space="preserve"> – pozor: ne nejmenší! (thread)</w:t>
      </w:r>
    </w:p>
    <w:p w:rsidR="006063BD" w:rsidRDefault="006063BD" w:rsidP="001978B2">
      <w:pPr>
        <w:pStyle w:val="Odstavecseseznamem"/>
        <w:numPr>
          <w:ilvl w:val="0"/>
          <w:numId w:val="9"/>
        </w:numPr>
      </w:pPr>
      <w:r>
        <w:t xml:space="preserve">Má svůj </w:t>
      </w:r>
      <w:r w:rsidRPr="001978B2">
        <w:rPr>
          <w:b/>
        </w:rPr>
        <w:t>kontext</w:t>
      </w:r>
      <w:r>
        <w:t>:</w:t>
      </w:r>
    </w:p>
    <w:p w:rsidR="00A269A6" w:rsidRPr="00A269A6" w:rsidRDefault="00A269A6" w:rsidP="001978B2">
      <w:pPr>
        <w:pStyle w:val="Bezmezer"/>
        <w:numPr>
          <w:ilvl w:val="0"/>
          <w:numId w:val="9"/>
        </w:numPr>
        <w:tabs>
          <w:tab w:val="clear" w:pos="1068"/>
          <w:tab w:val="num" w:pos="1428"/>
        </w:tabs>
        <w:ind w:left="1428"/>
        <w:rPr>
          <w:b/>
        </w:rPr>
      </w:pPr>
      <w:r w:rsidRPr="00A269A6">
        <w:rPr>
          <w:b/>
        </w:rPr>
        <w:t>User oblast</w:t>
      </w:r>
      <w:r w:rsidR="00184597">
        <w:rPr>
          <w:b/>
        </w:rPr>
        <w:t xml:space="preserve"> (alokované místo pro data, která potřebuje proces)</w:t>
      </w:r>
    </w:p>
    <w:p w:rsidR="001978B2" w:rsidRPr="001978B2" w:rsidRDefault="00C33633" w:rsidP="00C33633">
      <w:pPr>
        <w:numPr>
          <w:ilvl w:val="1"/>
          <w:numId w:val="9"/>
        </w:numPr>
        <w:shd w:val="clear" w:color="auto" w:fill="FFFFFF"/>
        <w:spacing w:before="100" w:beforeAutospacing="1" w:after="24" w:line="285" w:lineRule="atLeast"/>
        <w:rPr>
          <w:rFonts w:ascii="Arial" w:eastAsia="Times New Roman" w:hAnsi="Arial" w:cs="Arial"/>
          <w:color w:val="000000"/>
          <w:sz w:val="20"/>
          <w:szCs w:val="20"/>
          <w:lang w:eastAsia="cs-CZ"/>
        </w:rPr>
      </w:pPr>
      <w:r w:rsidRPr="00A269A6">
        <w:rPr>
          <w:rFonts w:ascii="Arial" w:eastAsia="Times New Roman" w:hAnsi="Arial" w:cs="Arial"/>
          <w:color w:val="000000"/>
          <w:sz w:val="20"/>
          <w:szCs w:val="20"/>
          <w:lang w:eastAsia="cs-CZ"/>
        </w:rPr>
        <w:t>zásobník jádra procesu</w:t>
      </w:r>
      <w:r>
        <w:rPr>
          <w:rFonts w:ascii="Arial" w:eastAsia="Times New Roman" w:hAnsi="Arial" w:cs="Arial"/>
          <w:color w:val="000000"/>
          <w:sz w:val="20"/>
          <w:szCs w:val="20"/>
          <w:lang w:eastAsia="cs-CZ"/>
        </w:rPr>
        <w:t xml:space="preserve"> pro volání funkcí jádra</w:t>
      </w:r>
    </w:p>
    <w:p w:rsidR="00A269A6" w:rsidRPr="00A269A6" w:rsidRDefault="00A269A6" w:rsidP="001978B2">
      <w:pPr>
        <w:pStyle w:val="Odstavecseseznamem"/>
        <w:numPr>
          <w:ilvl w:val="1"/>
          <w:numId w:val="9"/>
        </w:numPr>
        <w:shd w:val="clear" w:color="auto" w:fill="FFFFFF"/>
        <w:spacing w:before="100" w:beforeAutospacing="1" w:after="24" w:line="285" w:lineRule="atLeast"/>
        <w:rPr>
          <w:rFonts w:ascii="Arial" w:eastAsia="Times New Roman" w:hAnsi="Arial" w:cs="Arial"/>
          <w:color w:val="000000"/>
          <w:sz w:val="20"/>
          <w:szCs w:val="20"/>
          <w:lang w:eastAsia="cs-CZ"/>
        </w:rPr>
      </w:pPr>
      <w:r w:rsidRPr="00A269A6">
        <w:rPr>
          <w:rFonts w:ascii="Arial" w:eastAsia="Times New Roman" w:hAnsi="Arial" w:cs="Arial"/>
          <w:color w:val="000000"/>
          <w:sz w:val="20"/>
          <w:szCs w:val="20"/>
          <w:lang w:eastAsia="cs-CZ"/>
        </w:rPr>
        <w:t>okamžitý adresář</w:t>
      </w:r>
    </w:p>
    <w:p w:rsidR="00A269A6" w:rsidRDefault="00A269A6" w:rsidP="001978B2">
      <w:pPr>
        <w:numPr>
          <w:ilvl w:val="1"/>
          <w:numId w:val="9"/>
        </w:numPr>
        <w:shd w:val="clear" w:color="auto" w:fill="FFFFFF"/>
        <w:spacing w:before="100" w:beforeAutospacing="1" w:after="24" w:line="285" w:lineRule="atLeast"/>
        <w:rPr>
          <w:rFonts w:ascii="Arial" w:eastAsia="Times New Roman" w:hAnsi="Arial" w:cs="Arial"/>
          <w:color w:val="000000"/>
          <w:sz w:val="20"/>
          <w:szCs w:val="20"/>
          <w:lang w:eastAsia="cs-CZ"/>
        </w:rPr>
      </w:pPr>
      <w:r w:rsidRPr="00A269A6">
        <w:rPr>
          <w:rFonts w:ascii="Arial" w:eastAsia="Times New Roman" w:hAnsi="Arial" w:cs="Arial"/>
          <w:color w:val="000000"/>
          <w:sz w:val="20"/>
          <w:szCs w:val="20"/>
          <w:lang w:eastAsia="cs-CZ"/>
        </w:rPr>
        <w:t>kořenový adresář</w:t>
      </w:r>
    </w:p>
    <w:p w:rsidR="00C33633" w:rsidRDefault="00C33633" w:rsidP="001978B2">
      <w:pPr>
        <w:numPr>
          <w:ilvl w:val="1"/>
          <w:numId w:val="9"/>
        </w:numPr>
        <w:shd w:val="clear" w:color="auto" w:fill="FFFFFF"/>
        <w:spacing w:before="100" w:beforeAutospacing="1" w:after="24" w:line="285" w:lineRule="atLeast"/>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pole pro argumenty systémového volání a pole pro návratovou hodnotu</w:t>
      </w:r>
    </w:p>
    <w:p w:rsidR="00C33633" w:rsidRPr="00A269A6" w:rsidRDefault="00080746" w:rsidP="001978B2">
      <w:pPr>
        <w:numPr>
          <w:ilvl w:val="1"/>
          <w:numId w:val="9"/>
        </w:numPr>
        <w:shd w:val="clear" w:color="auto" w:fill="FFFFFF"/>
        <w:spacing w:before="100" w:beforeAutospacing="1" w:after="24" w:line="285" w:lineRule="atLeast"/>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spoustu dalšího</w:t>
      </w:r>
    </w:p>
    <w:p w:rsidR="0097392A" w:rsidRDefault="00A269A6" w:rsidP="001978B2">
      <w:pPr>
        <w:pStyle w:val="Odstavecseseznamem"/>
        <w:numPr>
          <w:ilvl w:val="0"/>
          <w:numId w:val="9"/>
        </w:numPr>
        <w:ind w:left="1428"/>
        <w:rPr>
          <w:b/>
        </w:rPr>
      </w:pPr>
      <w:r>
        <w:rPr>
          <w:b/>
        </w:rPr>
        <w:t xml:space="preserve">Proc záznam ( </w:t>
      </w:r>
      <w:r w:rsidRPr="00184597">
        <w:t xml:space="preserve">= </w:t>
      </w:r>
      <w:r w:rsidR="0097392A" w:rsidRPr="00184597">
        <w:t>Process Control Block</w:t>
      </w:r>
      <w:r w:rsidR="001978B2" w:rsidRPr="00184597">
        <w:t>, položka seznamu procesů</w:t>
      </w:r>
      <w:r w:rsidR="00184597" w:rsidRPr="00184597">
        <w:t>;</w:t>
      </w:r>
      <w:r w:rsidR="00184597">
        <w:rPr>
          <w:b/>
        </w:rPr>
        <w:t xml:space="preserve"> záznam, který potřebuje jádro pro správu procesů</w:t>
      </w:r>
      <w:r>
        <w:rPr>
          <w:b/>
        </w:rPr>
        <w:t>)</w:t>
      </w:r>
      <w:r w:rsidR="001978B2">
        <w:rPr>
          <w:b/>
        </w:rPr>
        <w:t xml:space="preserve"> </w:t>
      </w:r>
    </w:p>
    <w:p w:rsidR="0036702A" w:rsidRDefault="0036702A" w:rsidP="0036702A">
      <w:pPr>
        <w:numPr>
          <w:ilvl w:val="1"/>
          <w:numId w:val="9"/>
        </w:numPr>
        <w:shd w:val="clear" w:color="auto" w:fill="FFFFFF"/>
        <w:spacing w:before="100" w:beforeAutospacing="1" w:after="24" w:line="285" w:lineRule="atLeast"/>
        <w:rPr>
          <w:rFonts w:ascii="Arial" w:eastAsia="Times New Roman" w:hAnsi="Arial" w:cs="Arial"/>
          <w:sz w:val="20"/>
          <w:szCs w:val="20"/>
          <w:lang w:eastAsia="cs-CZ"/>
        </w:rPr>
      </w:pPr>
      <w:r w:rsidRPr="0036702A">
        <w:rPr>
          <w:rFonts w:ascii="Arial" w:eastAsia="Times New Roman" w:hAnsi="Arial" w:cs="Arial"/>
          <w:sz w:val="20"/>
          <w:szCs w:val="20"/>
          <w:lang w:eastAsia="cs-CZ"/>
        </w:rPr>
        <w:t>identifikaci procesu (</w:t>
      </w:r>
      <w:hyperlink r:id="rId6" w:tooltip="Číslo procesu (stránka neexistuje)" w:history="1">
        <w:r w:rsidRPr="0036702A">
          <w:rPr>
            <w:rFonts w:ascii="Arial" w:eastAsia="Times New Roman" w:hAnsi="Arial" w:cs="Arial"/>
            <w:sz w:val="20"/>
            <w:szCs w:val="20"/>
            <w:lang w:eastAsia="cs-CZ"/>
          </w:rPr>
          <w:t>číslo procesu</w:t>
        </w:r>
      </w:hyperlink>
      <w:r w:rsidRPr="0036702A">
        <w:rPr>
          <w:rFonts w:ascii="Arial" w:eastAsia="Times New Roman" w:hAnsi="Arial" w:cs="Arial"/>
          <w:sz w:val="20"/>
          <w:szCs w:val="20"/>
          <w:lang w:eastAsia="cs-CZ"/>
        </w:rPr>
        <w:t>, PID)</w:t>
      </w:r>
    </w:p>
    <w:p w:rsidR="0036702A" w:rsidRPr="0036702A" w:rsidRDefault="0036702A" w:rsidP="0036702A">
      <w:pPr>
        <w:numPr>
          <w:ilvl w:val="1"/>
          <w:numId w:val="9"/>
        </w:numPr>
        <w:shd w:val="clear" w:color="auto" w:fill="FFFFFF"/>
        <w:spacing w:before="100" w:beforeAutospacing="1" w:after="24" w:line="285" w:lineRule="atLeast"/>
        <w:rPr>
          <w:rFonts w:ascii="Arial" w:eastAsia="Times New Roman" w:hAnsi="Arial" w:cs="Arial"/>
          <w:sz w:val="20"/>
          <w:szCs w:val="20"/>
          <w:lang w:eastAsia="cs-CZ"/>
        </w:rPr>
      </w:pPr>
      <w:r w:rsidRPr="00A269A6">
        <w:rPr>
          <w:rFonts w:ascii="Arial" w:eastAsia="Times New Roman" w:hAnsi="Arial" w:cs="Arial"/>
          <w:color w:val="000000"/>
          <w:sz w:val="20"/>
          <w:szCs w:val="20"/>
          <w:lang w:eastAsia="cs-CZ"/>
        </w:rPr>
        <w:t>reálné a efektivní UID/GID</w:t>
      </w:r>
    </w:p>
    <w:p w:rsidR="0036702A" w:rsidRPr="0036702A" w:rsidRDefault="0036702A" w:rsidP="0036702A">
      <w:pPr>
        <w:numPr>
          <w:ilvl w:val="1"/>
          <w:numId w:val="9"/>
        </w:numPr>
        <w:shd w:val="clear" w:color="auto" w:fill="FFFFFF"/>
        <w:spacing w:before="100" w:beforeAutospacing="1" w:after="24" w:line="285" w:lineRule="atLeast"/>
        <w:rPr>
          <w:rFonts w:ascii="Arial" w:eastAsia="Times New Roman" w:hAnsi="Arial" w:cs="Arial"/>
          <w:sz w:val="20"/>
          <w:szCs w:val="20"/>
          <w:lang w:eastAsia="cs-CZ"/>
        </w:rPr>
      </w:pPr>
      <w:r w:rsidRPr="0036702A">
        <w:rPr>
          <w:rFonts w:ascii="Arial" w:eastAsia="Times New Roman" w:hAnsi="Arial" w:cs="Arial"/>
          <w:sz w:val="20"/>
          <w:szCs w:val="20"/>
          <w:lang w:eastAsia="cs-CZ"/>
        </w:rPr>
        <w:t>obsah registrů procesoru, zejména</w:t>
      </w:r>
    </w:p>
    <w:p w:rsidR="0036702A" w:rsidRPr="0036702A" w:rsidRDefault="00283A6D" w:rsidP="0036702A">
      <w:pPr>
        <w:numPr>
          <w:ilvl w:val="2"/>
          <w:numId w:val="9"/>
        </w:numPr>
        <w:shd w:val="clear" w:color="auto" w:fill="FFFFFF"/>
        <w:spacing w:before="100" w:beforeAutospacing="1" w:after="24" w:line="360" w:lineRule="atLeast"/>
        <w:rPr>
          <w:rFonts w:ascii="Arial" w:eastAsia="Times New Roman" w:hAnsi="Arial" w:cs="Arial"/>
          <w:sz w:val="20"/>
          <w:szCs w:val="20"/>
          <w:lang w:eastAsia="cs-CZ"/>
        </w:rPr>
      </w:pPr>
      <w:hyperlink r:id="rId7" w:tooltip="Program Counter" w:history="1">
        <w:r w:rsidR="0036702A" w:rsidRPr="0036702A">
          <w:rPr>
            <w:rFonts w:ascii="Arial" w:eastAsia="Times New Roman" w:hAnsi="Arial" w:cs="Arial"/>
            <w:sz w:val="20"/>
            <w:szCs w:val="20"/>
            <w:lang w:eastAsia="cs-CZ"/>
          </w:rPr>
          <w:t>Program Counter</w:t>
        </w:r>
      </w:hyperlink>
      <w:r w:rsidR="0036702A" w:rsidRPr="0036702A">
        <w:rPr>
          <w:rFonts w:ascii="Arial" w:eastAsia="Times New Roman" w:hAnsi="Arial" w:cs="Arial"/>
          <w:sz w:val="20"/>
          <w:szCs w:val="20"/>
          <w:lang w:eastAsia="cs-CZ"/>
        </w:rPr>
        <w:t> – adresa následující </w:t>
      </w:r>
      <w:hyperlink r:id="rId8" w:tooltip="Strojový kód" w:history="1">
        <w:r w:rsidR="0036702A" w:rsidRPr="0036702A">
          <w:rPr>
            <w:rFonts w:ascii="Arial" w:eastAsia="Times New Roman" w:hAnsi="Arial" w:cs="Arial"/>
            <w:sz w:val="20"/>
            <w:szCs w:val="20"/>
            <w:lang w:eastAsia="cs-CZ"/>
          </w:rPr>
          <w:t>strojové instrukce</w:t>
        </w:r>
      </w:hyperlink>
    </w:p>
    <w:p w:rsidR="0036702A" w:rsidRDefault="00283A6D" w:rsidP="0036702A">
      <w:pPr>
        <w:numPr>
          <w:ilvl w:val="1"/>
          <w:numId w:val="9"/>
        </w:numPr>
        <w:shd w:val="clear" w:color="auto" w:fill="FFFFFF"/>
        <w:spacing w:before="100" w:beforeAutospacing="1" w:after="24" w:line="285" w:lineRule="atLeast"/>
        <w:rPr>
          <w:rFonts w:ascii="Arial" w:eastAsia="Times New Roman" w:hAnsi="Arial" w:cs="Arial"/>
          <w:sz w:val="20"/>
          <w:szCs w:val="20"/>
          <w:lang w:eastAsia="cs-CZ"/>
        </w:rPr>
      </w:pPr>
      <w:hyperlink r:id="rId9" w:tooltip="Adresní prostor" w:history="1">
        <w:r w:rsidR="00706F98">
          <w:rPr>
            <w:rFonts w:ascii="Arial" w:eastAsia="Times New Roman" w:hAnsi="Arial" w:cs="Arial"/>
            <w:sz w:val="20"/>
            <w:szCs w:val="20"/>
            <w:lang w:eastAsia="cs-CZ"/>
          </w:rPr>
          <w:t>Určení a</w:t>
        </w:r>
        <w:r w:rsidR="0036702A" w:rsidRPr="0036702A">
          <w:rPr>
            <w:rFonts w:ascii="Arial" w:eastAsia="Times New Roman" w:hAnsi="Arial" w:cs="Arial"/>
            <w:sz w:val="20"/>
            <w:szCs w:val="20"/>
            <w:lang w:eastAsia="cs-CZ"/>
          </w:rPr>
          <w:t>dresní</w:t>
        </w:r>
        <w:r w:rsidR="00706F98">
          <w:rPr>
            <w:rFonts w:ascii="Arial" w:eastAsia="Times New Roman" w:hAnsi="Arial" w:cs="Arial"/>
            <w:sz w:val="20"/>
            <w:szCs w:val="20"/>
            <w:lang w:eastAsia="cs-CZ"/>
          </w:rPr>
          <w:t>ho</w:t>
        </w:r>
        <w:r w:rsidR="0036702A" w:rsidRPr="0036702A">
          <w:rPr>
            <w:rFonts w:ascii="Arial" w:eastAsia="Times New Roman" w:hAnsi="Arial" w:cs="Arial"/>
            <w:sz w:val="20"/>
            <w:szCs w:val="20"/>
            <w:lang w:eastAsia="cs-CZ"/>
          </w:rPr>
          <w:t xml:space="preserve"> prostor</w:t>
        </w:r>
      </w:hyperlink>
      <w:r w:rsidR="00706F98">
        <w:rPr>
          <w:rFonts w:ascii="Arial" w:eastAsia="Times New Roman" w:hAnsi="Arial" w:cs="Arial"/>
          <w:sz w:val="20"/>
          <w:szCs w:val="20"/>
          <w:lang w:eastAsia="cs-CZ"/>
        </w:rPr>
        <w:t>u</w:t>
      </w:r>
      <w:r w:rsidR="0036702A" w:rsidRPr="0036702A">
        <w:rPr>
          <w:rFonts w:ascii="Arial" w:eastAsia="Times New Roman" w:hAnsi="Arial" w:cs="Arial"/>
          <w:sz w:val="20"/>
          <w:szCs w:val="20"/>
          <w:lang w:eastAsia="cs-CZ"/>
        </w:rPr>
        <w:t> procesu</w:t>
      </w:r>
    </w:p>
    <w:p w:rsidR="0036702A" w:rsidRPr="0036702A" w:rsidRDefault="0036702A" w:rsidP="0036702A">
      <w:pPr>
        <w:numPr>
          <w:ilvl w:val="1"/>
          <w:numId w:val="9"/>
        </w:numPr>
        <w:shd w:val="clear" w:color="auto" w:fill="FFFFFF"/>
        <w:spacing w:before="100" w:beforeAutospacing="1" w:after="24" w:line="285" w:lineRule="atLeast"/>
        <w:rPr>
          <w:rFonts w:ascii="Arial" w:eastAsia="Times New Roman" w:hAnsi="Arial" w:cs="Arial"/>
          <w:sz w:val="20"/>
          <w:szCs w:val="20"/>
          <w:lang w:eastAsia="cs-CZ"/>
        </w:rPr>
      </w:pPr>
      <w:r>
        <w:rPr>
          <w:rFonts w:ascii="Arial" w:eastAsia="Times New Roman" w:hAnsi="Arial" w:cs="Arial"/>
          <w:sz w:val="20"/>
          <w:szCs w:val="20"/>
          <w:lang w:eastAsia="cs-CZ"/>
        </w:rPr>
        <w:lastRenderedPageBreak/>
        <w:t>Fronta nezpracovaných signálů</w:t>
      </w:r>
    </w:p>
    <w:p w:rsidR="0036702A" w:rsidRPr="0036702A" w:rsidRDefault="0036702A" w:rsidP="0036702A">
      <w:pPr>
        <w:numPr>
          <w:ilvl w:val="1"/>
          <w:numId w:val="9"/>
        </w:numPr>
        <w:shd w:val="clear" w:color="auto" w:fill="FFFFFF"/>
        <w:spacing w:before="100" w:beforeAutospacing="1" w:after="24" w:line="285" w:lineRule="atLeast"/>
        <w:rPr>
          <w:rFonts w:ascii="Arial" w:eastAsia="Times New Roman" w:hAnsi="Arial" w:cs="Arial"/>
          <w:sz w:val="20"/>
          <w:szCs w:val="20"/>
          <w:lang w:eastAsia="cs-CZ"/>
        </w:rPr>
      </w:pPr>
      <w:r w:rsidRPr="0036702A">
        <w:rPr>
          <w:rFonts w:ascii="Arial" w:eastAsia="Times New Roman" w:hAnsi="Arial" w:cs="Arial"/>
          <w:sz w:val="20"/>
          <w:szCs w:val="20"/>
          <w:lang w:eastAsia="cs-CZ"/>
        </w:rPr>
        <w:t>Priorita</w:t>
      </w:r>
      <w:r>
        <w:rPr>
          <w:rFonts w:ascii="Arial" w:eastAsia="Times New Roman" w:hAnsi="Arial" w:cs="Arial"/>
          <w:sz w:val="20"/>
          <w:szCs w:val="20"/>
          <w:lang w:eastAsia="cs-CZ"/>
        </w:rPr>
        <w:t xml:space="preserve"> (info pro plánovač)</w:t>
      </w:r>
    </w:p>
    <w:p w:rsidR="0036702A" w:rsidRPr="0036702A" w:rsidRDefault="0036702A" w:rsidP="0036702A">
      <w:pPr>
        <w:numPr>
          <w:ilvl w:val="1"/>
          <w:numId w:val="9"/>
        </w:numPr>
        <w:shd w:val="clear" w:color="auto" w:fill="FFFFFF"/>
        <w:spacing w:before="100" w:beforeAutospacing="1" w:after="24" w:line="285" w:lineRule="atLeast"/>
        <w:rPr>
          <w:rFonts w:ascii="Arial" w:eastAsia="Times New Roman" w:hAnsi="Arial" w:cs="Arial"/>
          <w:sz w:val="20"/>
          <w:szCs w:val="20"/>
          <w:lang w:eastAsia="cs-CZ"/>
        </w:rPr>
      </w:pPr>
      <w:r w:rsidRPr="0036702A">
        <w:rPr>
          <w:rFonts w:ascii="Arial" w:eastAsia="Times New Roman" w:hAnsi="Arial" w:cs="Arial"/>
          <w:sz w:val="20"/>
          <w:szCs w:val="20"/>
          <w:lang w:eastAsia="cs-CZ"/>
        </w:rPr>
        <w:t>účtovací informace o procesu (kdy naposledy běžel, kolik času procesoru již spotřeboval apod.)</w:t>
      </w:r>
    </w:p>
    <w:p w:rsidR="0036702A" w:rsidRPr="0036702A" w:rsidRDefault="0036702A" w:rsidP="0036702A">
      <w:pPr>
        <w:numPr>
          <w:ilvl w:val="1"/>
          <w:numId w:val="9"/>
        </w:numPr>
        <w:shd w:val="clear" w:color="auto" w:fill="FFFFFF"/>
        <w:spacing w:before="100" w:beforeAutospacing="1" w:after="24" w:line="285" w:lineRule="atLeast"/>
        <w:rPr>
          <w:rFonts w:ascii="Arial" w:eastAsia="Times New Roman" w:hAnsi="Arial" w:cs="Arial"/>
          <w:sz w:val="20"/>
          <w:szCs w:val="20"/>
          <w:lang w:eastAsia="cs-CZ"/>
        </w:rPr>
      </w:pPr>
      <w:r w:rsidRPr="0036702A">
        <w:rPr>
          <w:rFonts w:ascii="Arial" w:eastAsia="Times New Roman" w:hAnsi="Arial" w:cs="Arial"/>
          <w:sz w:val="20"/>
          <w:szCs w:val="20"/>
          <w:lang w:eastAsia="cs-CZ"/>
        </w:rPr>
        <w:t>odkaz na další PCB</w:t>
      </w:r>
    </w:p>
    <w:p w:rsidR="0036702A" w:rsidRPr="0036702A" w:rsidRDefault="00283A6D" w:rsidP="0036702A">
      <w:pPr>
        <w:numPr>
          <w:ilvl w:val="1"/>
          <w:numId w:val="9"/>
        </w:numPr>
        <w:shd w:val="clear" w:color="auto" w:fill="FFFFFF"/>
        <w:spacing w:before="100" w:beforeAutospacing="1" w:after="24" w:line="285" w:lineRule="atLeast"/>
        <w:rPr>
          <w:rFonts w:ascii="Arial" w:eastAsia="Times New Roman" w:hAnsi="Arial" w:cs="Arial"/>
          <w:sz w:val="20"/>
          <w:szCs w:val="20"/>
          <w:lang w:eastAsia="cs-CZ"/>
        </w:rPr>
      </w:pPr>
      <w:hyperlink r:id="rId10" w:tooltip="Vstup/výstup" w:history="1">
        <w:r w:rsidR="0036702A" w:rsidRPr="0036702A">
          <w:rPr>
            <w:rFonts w:ascii="Arial" w:eastAsia="Times New Roman" w:hAnsi="Arial" w:cs="Arial"/>
            <w:sz w:val="20"/>
            <w:szCs w:val="20"/>
            <w:lang w:eastAsia="cs-CZ"/>
          </w:rPr>
          <w:t>I/O informace</w:t>
        </w:r>
      </w:hyperlink>
      <w:r w:rsidR="0036702A" w:rsidRPr="0036702A">
        <w:rPr>
          <w:rFonts w:ascii="Arial" w:eastAsia="Times New Roman" w:hAnsi="Arial" w:cs="Arial"/>
          <w:sz w:val="20"/>
          <w:szCs w:val="20"/>
          <w:lang w:eastAsia="cs-CZ"/>
        </w:rPr>
        <w:t> (alokovaná I/O zařízení, seznam otevřených </w:t>
      </w:r>
      <w:hyperlink r:id="rId11" w:tooltip="Soubor" w:history="1">
        <w:r w:rsidR="0036702A" w:rsidRPr="0036702A">
          <w:rPr>
            <w:rFonts w:ascii="Arial" w:eastAsia="Times New Roman" w:hAnsi="Arial" w:cs="Arial"/>
            <w:sz w:val="20"/>
            <w:szCs w:val="20"/>
            <w:lang w:eastAsia="cs-CZ"/>
          </w:rPr>
          <w:t>souborů</w:t>
        </w:r>
      </w:hyperlink>
      <w:r w:rsidR="0036702A" w:rsidRPr="0036702A">
        <w:rPr>
          <w:rFonts w:ascii="Arial" w:eastAsia="Times New Roman" w:hAnsi="Arial" w:cs="Arial"/>
          <w:sz w:val="20"/>
          <w:szCs w:val="20"/>
          <w:lang w:eastAsia="cs-CZ"/>
        </w:rPr>
        <w:t> apod.)</w:t>
      </w:r>
    </w:p>
    <w:p w:rsidR="0097392A" w:rsidRDefault="0097392A" w:rsidP="0097392A">
      <w:pPr>
        <w:pStyle w:val="Odstavecseseznamem"/>
        <w:numPr>
          <w:ilvl w:val="0"/>
          <w:numId w:val="9"/>
        </w:numPr>
      </w:pPr>
      <w:r w:rsidRPr="0097392A">
        <w:rPr>
          <w:b/>
        </w:rPr>
        <w:t>sdílení času</w:t>
      </w:r>
      <w:r>
        <w:t xml:space="preserve">: čas </w:t>
      </w:r>
      <w:r w:rsidR="00A269A6">
        <w:t xml:space="preserve">(jednoho </w:t>
      </w:r>
      <w:r>
        <w:t>jádra</w:t>
      </w:r>
      <w:r w:rsidR="00A269A6">
        <w:t xml:space="preserve"> vícejádrového)</w:t>
      </w:r>
      <w:r>
        <w:t xml:space="preserve"> procesoru v jeden okamžik může být přidělen jenom jednomu procesu </w:t>
      </w:r>
    </w:p>
    <w:p w:rsidR="0097392A" w:rsidRDefault="0097392A" w:rsidP="0097392A">
      <w:pPr>
        <w:pStyle w:val="Odstavecseseznamem"/>
        <w:numPr>
          <w:ilvl w:val="1"/>
          <w:numId w:val="9"/>
        </w:numPr>
      </w:pPr>
      <w:r>
        <w:t>přepínání kontextů procesů tak, aby to pro uživatele vypadalo, jako že procesy běží simultánně</w:t>
      </w:r>
    </w:p>
    <w:p w:rsidR="00080746" w:rsidRDefault="00D9790C" w:rsidP="00080746">
      <w:r>
        <w:t>(</w:t>
      </w:r>
      <w:r w:rsidR="00080746">
        <w:t xml:space="preserve">Další informace: </w:t>
      </w:r>
      <w:hyperlink r:id="rId12" w:history="1">
        <w:r w:rsidR="00080746" w:rsidRPr="00080746">
          <w:rPr>
            <w:rStyle w:val="Hypertextovodkaz"/>
          </w:rPr>
          <w:t>http://140.120.7.20/LinuxKernel/LinuxKernel/node49.html</w:t>
        </w:r>
      </w:hyperlink>
      <w:r>
        <w:t>)</w:t>
      </w:r>
    </w:p>
    <w:p w:rsidR="0097392A" w:rsidRDefault="00A269A6" w:rsidP="00A269A6">
      <w:pPr>
        <w:pStyle w:val="Nadpis2"/>
      </w:pPr>
      <w:r>
        <w:t>Jádro</w:t>
      </w:r>
    </w:p>
    <w:p w:rsidR="00A269A6" w:rsidRDefault="00D9790C" w:rsidP="001978B2">
      <w:pPr>
        <w:pStyle w:val="Odstavecseseznamem"/>
        <w:numPr>
          <w:ilvl w:val="0"/>
          <w:numId w:val="12"/>
        </w:numPr>
      </w:pPr>
      <w:r>
        <w:t>S</w:t>
      </w:r>
      <w:r w:rsidR="001978B2" w:rsidRPr="001978B2">
        <w:t>peciální program zavedený do hlavní paměti při startu systému</w:t>
      </w:r>
    </w:p>
    <w:p w:rsidR="001978B2" w:rsidRDefault="00184597" w:rsidP="00184597">
      <w:pPr>
        <w:pStyle w:val="Odstavecseseznamem"/>
        <w:numPr>
          <w:ilvl w:val="0"/>
          <w:numId w:val="12"/>
        </w:numPr>
      </w:pPr>
      <w:r w:rsidRPr="00184597">
        <w:t>U pokročilých operačních systémů jádro nikdy neztrácí kontrolu nad počítačem a po celou dobu jeho běhu koordinuje činnost ostatních běžících procesů.</w:t>
      </w:r>
    </w:p>
    <w:p w:rsidR="00184597" w:rsidRDefault="00184597" w:rsidP="00184597">
      <w:pPr>
        <w:pStyle w:val="Odstavecseseznamem"/>
        <w:numPr>
          <w:ilvl w:val="0"/>
          <w:numId w:val="12"/>
        </w:numPr>
      </w:pPr>
      <w:r w:rsidRPr="00184597">
        <w:t xml:space="preserve">Hlavní úkol jádra spočívá v </w:t>
      </w:r>
    </w:p>
    <w:p w:rsidR="00184597" w:rsidRDefault="00184597" w:rsidP="00184597">
      <w:pPr>
        <w:pStyle w:val="Odstavecseseznamem"/>
        <w:numPr>
          <w:ilvl w:val="1"/>
          <w:numId w:val="12"/>
        </w:numPr>
      </w:pPr>
      <w:r w:rsidRPr="00184597">
        <w:t>přidělov</w:t>
      </w:r>
      <w:r>
        <w:t>á</w:t>
      </w:r>
      <w:r w:rsidRPr="00184597">
        <w:t xml:space="preserve">ní paměti a času procesoru (či procesorů) </w:t>
      </w:r>
      <w:r>
        <w:t>procesům</w:t>
      </w:r>
      <w:r w:rsidR="00D9790C">
        <w:t xml:space="preserve"> (plánování)</w:t>
      </w:r>
      <w:r w:rsidRPr="00184597">
        <w:t xml:space="preserve">, </w:t>
      </w:r>
    </w:p>
    <w:p w:rsidR="00184597" w:rsidRDefault="00184597" w:rsidP="00184597">
      <w:pPr>
        <w:pStyle w:val="Odstavecseseznamem"/>
        <w:numPr>
          <w:ilvl w:val="1"/>
          <w:numId w:val="12"/>
        </w:numPr>
      </w:pPr>
      <w:r w:rsidRPr="00184597">
        <w:t xml:space="preserve">ovládání zařízení počítače (pomocí ovladačů) a </w:t>
      </w:r>
    </w:p>
    <w:p w:rsidR="00184597" w:rsidRDefault="00184597" w:rsidP="00184597">
      <w:pPr>
        <w:pStyle w:val="Odstavecseseznamem"/>
        <w:numPr>
          <w:ilvl w:val="1"/>
          <w:numId w:val="12"/>
        </w:numPr>
      </w:pPr>
      <w:r w:rsidRPr="00184597">
        <w:t>abstrakci funkcí</w:t>
      </w:r>
      <w:r>
        <w:t xml:space="preserve"> (systémová volání).</w:t>
      </w:r>
    </w:p>
    <w:p w:rsidR="00184597" w:rsidRDefault="00184597" w:rsidP="00184597">
      <w:pPr>
        <w:pStyle w:val="Odstavecseseznamem"/>
        <w:numPr>
          <w:ilvl w:val="0"/>
          <w:numId w:val="12"/>
        </w:numPr>
      </w:pPr>
      <w:r>
        <w:t>Zajištění bezpečnosti</w:t>
      </w:r>
      <w:r w:rsidRPr="00184597">
        <w:t xml:space="preserve">: </w:t>
      </w:r>
    </w:p>
    <w:p w:rsidR="00184597" w:rsidRDefault="00184597" w:rsidP="00184597">
      <w:pPr>
        <w:pStyle w:val="Odstavecseseznamem"/>
        <w:numPr>
          <w:ilvl w:val="1"/>
          <w:numId w:val="12"/>
        </w:numPr>
      </w:pPr>
      <w:r>
        <w:t>User mode</w:t>
      </w:r>
    </w:p>
    <w:p w:rsidR="00184597" w:rsidRPr="00A269A6" w:rsidRDefault="00184597" w:rsidP="00184597">
      <w:pPr>
        <w:pStyle w:val="Odstavecseseznamem"/>
        <w:numPr>
          <w:ilvl w:val="1"/>
          <w:numId w:val="12"/>
        </w:numPr>
      </w:pPr>
      <w:r>
        <w:t>Privilegovaný režim, Kernel mode</w:t>
      </w:r>
    </w:p>
    <w:p w:rsidR="001943C7" w:rsidRDefault="001943C7" w:rsidP="001943C7">
      <w:pPr>
        <w:pStyle w:val="Bezmezer"/>
        <w:rPr>
          <w:rStyle w:val="mw-headline"/>
          <w:b/>
        </w:rPr>
      </w:pPr>
      <w:r w:rsidRPr="001943C7">
        <w:rPr>
          <w:rStyle w:val="mw-headline"/>
          <w:b/>
        </w:rPr>
        <w:t>Různé druhy jader</w:t>
      </w:r>
    </w:p>
    <w:p w:rsidR="001943C7" w:rsidRPr="00354B72" w:rsidRDefault="001943C7" w:rsidP="001943C7">
      <w:pPr>
        <w:pStyle w:val="Bezmezer"/>
        <w:numPr>
          <w:ilvl w:val="0"/>
          <w:numId w:val="12"/>
        </w:numPr>
        <w:rPr>
          <w:rStyle w:val="mw-headline"/>
        </w:rPr>
      </w:pPr>
      <w:r w:rsidRPr="00354B72">
        <w:rPr>
          <w:rStyle w:val="mw-headline"/>
        </w:rPr>
        <w:t>Monolitické jádro</w:t>
      </w:r>
    </w:p>
    <w:p w:rsidR="00092E95" w:rsidRPr="00354B72" w:rsidRDefault="00092E95" w:rsidP="001943C7">
      <w:pPr>
        <w:pStyle w:val="Bezmezer"/>
        <w:numPr>
          <w:ilvl w:val="0"/>
          <w:numId w:val="12"/>
        </w:numPr>
        <w:rPr>
          <w:rStyle w:val="mw-headline"/>
        </w:rPr>
      </w:pPr>
      <w:r w:rsidRPr="00354B72">
        <w:rPr>
          <w:rStyle w:val="mw-headline"/>
        </w:rPr>
        <w:t>Hybridní jádro</w:t>
      </w:r>
    </w:p>
    <w:p w:rsidR="001943C7" w:rsidRPr="00354B72" w:rsidRDefault="001943C7" w:rsidP="001943C7">
      <w:pPr>
        <w:pStyle w:val="Bezmezer"/>
        <w:numPr>
          <w:ilvl w:val="0"/>
          <w:numId w:val="12"/>
        </w:numPr>
        <w:rPr>
          <w:rStyle w:val="mw-headline"/>
        </w:rPr>
      </w:pPr>
      <w:r w:rsidRPr="00354B72">
        <w:rPr>
          <w:rStyle w:val="mw-headline"/>
        </w:rPr>
        <w:t>Mikrojádro</w:t>
      </w:r>
    </w:p>
    <w:p w:rsidR="001943C7" w:rsidRPr="00354B72" w:rsidRDefault="001943C7" w:rsidP="001943C7">
      <w:pPr>
        <w:pStyle w:val="Bezmezer"/>
        <w:numPr>
          <w:ilvl w:val="0"/>
          <w:numId w:val="12"/>
        </w:numPr>
      </w:pPr>
      <w:r w:rsidRPr="00354B72">
        <w:rPr>
          <w:rStyle w:val="mw-headline"/>
        </w:rPr>
        <w:t>Nanojádro</w:t>
      </w:r>
    </w:p>
    <w:p w:rsidR="00354B72" w:rsidRDefault="00354B72" w:rsidP="00354B72">
      <w:pPr>
        <w:pStyle w:val="Nadpis1"/>
      </w:pPr>
      <w:r w:rsidRPr="00354B72">
        <w:lastRenderedPageBreak/>
        <w:t>Stavy procesu + stavy vlákna, oprávnění uživatele.</w:t>
      </w:r>
    </w:p>
    <w:p w:rsidR="00C472BA" w:rsidRDefault="00C472BA" w:rsidP="00354B72">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214630</wp:posOffset>
                </wp:positionH>
                <wp:positionV relativeFrom="paragraph">
                  <wp:posOffset>3493770</wp:posOffset>
                </wp:positionV>
                <wp:extent cx="5924550" cy="1371600"/>
                <wp:effectExtent l="0" t="0" r="19050" b="19050"/>
                <wp:wrapNone/>
                <wp:docPr id="2" name="Obdélník 2"/>
                <wp:cNvGraphicFramePr/>
                <a:graphic xmlns:a="http://schemas.openxmlformats.org/drawingml/2006/main">
                  <a:graphicData uri="http://schemas.microsoft.com/office/word/2010/wordprocessingShape">
                    <wps:wsp>
                      <wps:cNvSpPr/>
                      <wps:spPr>
                        <a:xfrm>
                          <a:off x="0" y="0"/>
                          <a:ext cx="5924550" cy="1371600"/>
                        </a:xfrm>
                        <a:prstGeom prst="rect">
                          <a:avLst/>
                        </a:prstGeom>
                        <a:solidFill>
                          <a:schemeClr val="accent1">
                            <a:alpha val="27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94954" w:rsidRPr="00C472BA" w:rsidRDefault="00283A6D" w:rsidP="00C472BA">
                            <w:pPr>
                              <w:jc w:val="right"/>
                              <w:rPr>
                                <w:b/>
                                <w:color w:val="1F497D" w:themeColor="text2"/>
                                <w:sz w:val="24"/>
                                <w:szCs w:val="24"/>
                              </w:rPr>
                            </w:pPr>
                            <w:r>
                              <w:rPr>
                                <w:b/>
                                <w:color w:val="1F497D" w:themeColor="text2"/>
                                <w:sz w:val="24"/>
                                <w:szCs w:val="24"/>
                              </w:rPr>
                              <w:t>Signály</w:t>
                            </w:r>
                            <w:r>
                              <w:rPr>
                                <w:b/>
                                <w:color w:val="1F497D" w:themeColor="text2"/>
                                <w:sz w:val="24"/>
                                <w:szCs w:val="24"/>
                              </w:rPr>
                              <w:br/>
                              <w:t xml:space="preserve"> (SIGSTOP apod.</w:t>
                            </w:r>
                            <w:bookmarkStart w:id="0" w:name="_GoBack"/>
                            <w:bookmarkEnd w:id="0"/>
                            <w:r>
                              <w:rPr>
                                <w:b/>
                                <w:color w:val="1F497D" w:themeColor="text2"/>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Obdélník 2" o:spid="_x0000_s1026" style="position:absolute;margin-left:16.9pt;margin-top:275.1pt;width:466.5pt;height:1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" fillcolor="#4f81bd [3204]" strokecolor="#243f60 [1604]" strokeweight="2pt">
                <v:fill opacity="17733f"/>
                <v:textbox>
                  <w:txbxContent>
                    <w:p w:rsidR="00C94954" w:rsidRPr="00C472BA" w:rsidRDefault="00283A6D" w:rsidP="00C472BA">
                      <w:pPr>
                        <w:jc w:val="right"/>
                        <w:rPr>
                          <w:b/>
                          <w:color w:val="1F497D" w:themeColor="text2"/>
                          <w:sz w:val="24"/>
                          <w:szCs w:val="24"/>
                        </w:rPr>
                      </w:pPr>
                      <w:r>
                        <w:rPr>
                          <w:b/>
                          <w:color w:val="1F497D" w:themeColor="text2"/>
                          <w:sz w:val="24"/>
                          <w:szCs w:val="24"/>
                        </w:rPr>
                        <w:t>Signály</w:t>
                      </w:r>
                      <w:r>
                        <w:rPr>
                          <w:b/>
                          <w:color w:val="1F497D" w:themeColor="text2"/>
                          <w:sz w:val="24"/>
                          <w:szCs w:val="24"/>
                        </w:rPr>
                        <w:br/>
                        <w:t xml:space="preserve"> (SIGSTOP apod.</w:t>
                      </w:r>
                      <w:bookmarkStart w:id="1" w:name="_GoBack"/>
                      <w:bookmarkEnd w:id="1"/>
                      <w:r>
                        <w:rPr>
                          <w:b/>
                          <w:color w:val="1F497D" w:themeColor="text2"/>
                          <w:sz w:val="24"/>
                          <w:szCs w:val="24"/>
                        </w:rPr>
                        <w:t>)</w:t>
                      </w:r>
                    </w:p>
                  </w:txbxContent>
                </v:textbox>
              </v:rect>
            </w:pict>
          </mc:Fallback>
        </mc:AlternateContent>
      </w:r>
      <w:r>
        <w:rPr>
          <w:noProof/>
          <w:lang w:eastAsia="cs-CZ"/>
        </w:rPr>
        <w:drawing>
          <wp:inline distT="0" distB="0" distL="0" distR="0">
            <wp:extent cx="5762625" cy="4867275"/>
            <wp:effectExtent l="0" t="0" r="9525" b="9525"/>
            <wp:docPr id="1" name="Obrázek 1" descr="Soubor:Stavy_proce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bor:Stavy_procesu.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3211"/>
                    <a:stretch/>
                  </pic:blipFill>
                  <pic:spPr bwMode="auto">
                    <a:xfrm>
                      <a:off x="0" y="0"/>
                      <a:ext cx="5760720" cy="4865666"/>
                    </a:xfrm>
                    <a:prstGeom prst="rect">
                      <a:avLst/>
                    </a:prstGeom>
                    <a:noFill/>
                    <a:ln>
                      <a:noFill/>
                    </a:ln>
                    <a:extLst>
                      <a:ext uri="{53640926-AAD7-44D8-BBD7-CCE9431645EC}">
                        <a14:shadowObscured xmlns:a14="http://schemas.microsoft.com/office/drawing/2010/main"/>
                      </a:ext>
                    </a:extLst>
                  </pic:spPr>
                </pic:pic>
              </a:graphicData>
            </a:graphic>
          </wp:inline>
        </w:drawing>
      </w:r>
    </w:p>
    <w:p w:rsidR="00C472BA" w:rsidRDefault="00C472BA" w:rsidP="00354B72"/>
    <w:p w:rsidR="00D04F88" w:rsidRDefault="00D04F88" w:rsidP="00354B72">
      <w:r w:rsidRPr="00D04F88">
        <w:rPr>
          <w:b/>
          <w:bCs/>
        </w:rPr>
        <w:t>Mátoha</w:t>
      </w:r>
      <w:r w:rsidRPr="00D04F88">
        <w:t> (zombie) - proces končí voláním e</w:t>
      </w:r>
      <w:r>
        <w:t>xit() anebo v důsledku signálu: prostředky jsou odebrány, ale zůstává záznam proc. Mátoha existuje d</w:t>
      </w:r>
      <w:r w:rsidRPr="00D04F88">
        <w:t>okud rodič nevykoná wait().</w:t>
      </w:r>
    </w:p>
    <w:p w:rsidR="00D04F88" w:rsidRPr="00D04F88" w:rsidRDefault="00D04F88" w:rsidP="00354B72">
      <w:r>
        <w:rPr>
          <w:b/>
        </w:rPr>
        <w:t>Sirotek</w:t>
      </w:r>
      <w:r>
        <w:t xml:space="preserve"> – potomek mátohy. Když je mátoha zrušena (wait()) a sirotek běží, stane se jeho rodičem init.</w:t>
      </w:r>
    </w:p>
    <w:p w:rsidR="00D04F88" w:rsidRDefault="00D04F88" w:rsidP="00354B72">
      <w:r>
        <w:rPr>
          <w:noProof/>
          <w:lang w:eastAsia="cs-CZ"/>
        </w:rPr>
        <w:lastRenderedPageBreak/>
        <w:drawing>
          <wp:inline distT="0" distB="0" distL="0" distR="0">
            <wp:extent cx="5760720" cy="6362725"/>
            <wp:effectExtent l="0" t="0" r="0" b="0"/>
            <wp:docPr id="3" name="Obrázek 3" descr="Stavy vlák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vy vlák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6362725"/>
                    </a:xfrm>
                    <a:prstGeom prst="rect">
                      <a:avLst/>
                    </a:prstGeom>
                    <a:noFill/>
                    <a:ln>
                      <a:noFill/>
                    </a:ln>
                  </pic:spPr>
                </pic:pic>
              </a:graphicData>
            </a:graphic>
          </wp:inline>
        </w:drawing>
      </w:r>
    </w:p>
    <w:p w:rsidR="00C472BA" w:rsidRPr="00354B72" w:rsidRDefault="00AB7655" w:rsidP="00AB7655">
      <w:pPr>
        <w:pStyle w:val="Nadpis2"/>
      </w:pPr>
      <w:r>
        <w:t>Oprávnění uživatele</w:t>
      </w:r>
    </w:p>
    <w:p w:rsidR="00AB7655" w:rsidRDefault="00AB7655" w:rsidP="00AB7655">
      <w:pPr>
        <w:pStyle w:val="Bezmezer"/>
      </w:pPr>
      <w:r>
        <w:t xml:space="preserve">Uživatel identifikován svým číslem (UID) a číslem skupiny (GID). </w:t>
      </w:r>
    </w:p>
    <w:p w:rsidR="00AB7655" w:rsidRDefault="00AB7655" w:rsidP="00AB7655">
      <w:pPr>
        <w:pStyle w:val="Bezmezer"/>
      </w:pPr>
      <w:r>
        <w:t>K souborům mohu přistupovat ve smyslu</w:t>
      </w:r>
    </w:p>
    <w:p w:rsidR="00AB7655" w:rsidRDefault="00AB7655" w:rsidP="00AB7655">
      <w:pPr>
        <w:pStyle w:val="Odstavecseseznamem"/>
        <w:numPr>
          <w:ilvl w:val="0"/>
          <w:numId w:val="12"/>
        </w:numPr>
      </w:pPr>
      <w:r>
        <w:t>Čtení</w:t>
      </w:r>
    </w:p>
    <w:p w:rsidR="00AB7655" w:rsidRDefault="00AB7655" w:rsidP="00AB7655">
      <w:pPr>
        <w:pStyle w:val="Odstavecseseznamem"/>
        <w:numPr>
          <w:ilvl w:val="0"/>
          <w:numId w:val="12"/>
        </w:numPr>
      </w:pPr>
      <w:r>
        <w:t>Zápis</w:t>
      </w:r>
    </w:p>
    <w:p w:rsidR="00AB7655" w:rsidRDefault="00AB7655" w:rsidP="00AB7655">
      <w:pPr>
        <w:pStyle w:val="Odstavecseseznamem"/>
        <w:numPr>
          <w:ilvl w:val="0"/>
          <w:numId w:val="12"/>
        </w:numPr>
      </w:pPr>
      <w:r>
        <w:t>Spouštění</w:t>
      </w:r>
    </w:p>
    <w:p w:rsidR="00AB7655" w:rsidRDefault="00AB7655" w:rsidP="00AB7655">
      <w:pPr>
        <w:pStyle w:val="Bezmezer"/>
      </w:pPr>
      <w:r>
        <w:t xml:space="preserve">A pro každý typ přístupu jsou u každého souboru zavedena oprávnění pro </w:t>
      </w:r>
    </w:p>
    <w:p w:rsidR="00AB7655" w:rsidRDefault="00AB7655" w:rsidP="00AB7655">
      <w:pPr>
        <w:pStyle w:val="Odstavecseseznamem"/>
        <w:numPr>
          <w:ilvl w:val="0"/>
          <w:numId w:val="12"/>
        </w:numPr>
      </w:pPr>
      <w:r>
        <w:t>Vlastníka</w:t>
      </w:r>
    </w:p>
    <w:p w:rsidR="00AB7655" w:rsidRDefault="00AB7655" w:rsidP="00AB7655">
      <w:pPr>
        <w:pStyle w:val="Odstavecseseznamem"/>
        <w:numPr>
          <w:ilvl w:val="0"/>
          <w:numId w:val="12"/>
        </w:numPr>
      </w:pPr>
      <w:r>
        <w:t>Členy skupiny (uživatel má nastavenou jednu výchozí skupinu pro nastavení práv při vytvoření souboru)</w:t>
      </w:r>
    </w:p>
    <w:p w:rsidR="00AB7655" w:rsidRDefault="00AB7655" w:rsidP="00AB7655">
      <w:pPr>
        <w:pStyle w:val="Odstavecseseznamem"/>
        <w:numPr>
          <w:ilvl w:val="0"/>
          <w:numId w:val="12"/>
        </w:numPr>
      </w:pPr>
      <w:r>
        <w:t>Všechny ostatní</w:t>
      </w:r>
    </w:p>
    <w:p w:rsidR="00AB7655" w:rsidRDefault="001A128B" w:rsidP="00AB7655">
      <w:r>
        <w:lastRenderedPageBreak/>
        <w:t>Příklad: v</w:t>
      </w:r>
      <w:r w:rsidR="00AB7655">
        <w:t>ýchozí práva na soubor: 644 (rw-r—r--) a na složku: 755 (rwxr-xr-x)</w:t>
      </w:r>
    </w:p>
    <w:p w:rsidR="005955E9" w:rsidRDefault="005955E9" w:rsidP="005955E9">
      <w:pPr>
        <w:pStyle w:val="Nadpis3"/>
      </w:pPr>
      <w:r>
        <w:t>Reálné, efektivní UID a sticky bit</w:t>
      </w:r>
    </w:p>
    <w:p w:rsidR="00736B6E" w:rsidRDefault="005955E9" w:rsidP="005955E9">
      <w:pPr>
        <w:pStyle w:val="Bezmezer"/>
      </w:pPr>
      <w:r>
        <w:t>Procesy dědí oprávnění</w:t>
      </w:r>
      <w:r w:rsidR="00736B6E">
        <w:t xml:space="preserve"> od rodičovských procesů.</w:t>
      </w:r>
    </w:p>
    <w:p w:rsidR="005955E9" w:rsidRDefault="005955E9" w:rsidP="005955E9">
      <w:pPr>
        <w:pStyle w:val="Bezmezer"/>
      </w:pPr>
      <w:r>
        <w:t xml:space="preserve">Efektivní UID je programem používáno jako oprávnění pro přístup k všem požadovaným prostředkům. </w:t>
      </w:r>
      <w:r w:rsidRPr="005955E9">
        <w:t>Používá se v případech, kdy chceme uživateli umožnit provedení akce, na které by potřeboval jiná nebo vyšší oprávnění:</w:t>
      </w:r>
    </w:p>
    <w:p w:rsidR="005955E9" w:rsidRPr="005955E9" w:rsidRDefault="005955E9" w:rsidP="005955E9">
      <w:pPr>
        <w:pStyle w:val="Bezmezer"/>
      </w:pPr>
      <w:r w:rsidRPr="005955E9">
        <w:rPr>
          <w:b/>
        </w:rPr>
        <w:t>SUID</w:t>
      </w:r>
      <w:r>
        <w:rPr>
          <w:b/>
        </w:rPr>
        <w:t xml:space="preserve"> bit = 1</w:t>
      </w:r>
      <w:r>
        <w:t xml:space="preserve">: </w:t>
      </w:r>
    </w:p>
    <w:p w:rsidR="005955E9" w:rsidRPr="005955E9" w:rsidRDefault="005955E9" w:rsidP="005955E9">
      <w:pPr>
        <w:pStyle w:val="Bezmezer"/>
        <w:numPr>
          <w:ilvl w:val="0"/>
          <w:numId w:val="12"/>
        </w:numPr>
      </w:pPr>
      <w:r w:rsidRPr="005955E9">
        <w:t>reáln</w:t>
      </w:r>
      <w:r>
        <w:t>ý UID (real UID) – ID uživatele, který proces spustil</w:t>
      </w:r>
    </w:p>
    <w:p w:rsidR="005955E9" w:rsidRDefault="005955E9" w:rsidP="005955E9">
      <w:pPr>
        <w:pStyle w:val="Bezmezer"/>
        <w:numPr>
          <w:ilvl w:val="0"/>
          <w:numId w:val="12"/>
        </w:numPr>
      </w:pPr>
      <w:r w:rsidRPr="005955E9">
        <w:t xml:space="preserve">efektivní UID (effective UID) </w:t>
      </w:r>
      <w:r>
        <w:t>–</w:t>
      </w:r>
      <w:r w:rsidRPr="005955E9">
        <w:t xml:space="preserve"> </w:t>
      </w:r>
      <w:r>
        <w:t>ID uživatele, který vlastní spustitelný soubor</w:t>
      </w:r>
    </w:p>
    <w:p w:rsidR="005955E9" w:rsidRDefault="005955E9" w:rsidP="005955E9">
      <w:pPr>
        <w:pStyle w:val="Bezmezer"/>
        <w:rPr>
          <w:b/>
        </w:rPr>
      </w:pPr>
      <w:r>
        <w:rPr>
          <w:b/>
        </w:rPr>
        <w:t>SUID bit = 0:</w:t>
      </w:r>
    </w:p>
    <w:p w:rsidR="005955E9" w:rsidRDefault="005955E9" w:rsidP="005955E9">
      <w:pPr>
        <w:pStyle w:val="Bezmezer"/>
        <w:numPr>
          <w:ilvl w:val="0"/>
          <w:numId w:val="12"/>
        </w:numPr>
      </w:pPr>
      <w:r w:rsidRPr="005955E9">
        <w:t xml:space="preserve">Reálný UID = </w:t>
      </w:r>
      <w:r>
        <w:t>efektivní UID = ID uživatele, který proces spustil</w:t>
      </w:r>
    </w:p>
    <w:p w:rsidR="00232617" w:rsidRDefault="00232617" w:rsidP="00232617">
      <w:pPr>
        <w:pStyle w:val="Bezmezer"/>
        <w:rPr>
          <w:b/>
        </w:rPr>
      </w:pPr>
      <w:r>
        <w:rPr>
          <w:b/>
        </w:rPr>
        <w:t xml:space="preserve">SGID = </w:t>
      </w:r>
      <w:r w:rsidRPr="00232617">
        <w:t>to samé ale pro skupinu</w:t>
      </w:r>
    </w:p>
    <w:p w:rsidR="00232617" w:rsidRPr="00232617" w:rsidRDefault="00232617" w:rsidP="00232617">
      <w:pPr>
        <w:pStyle w:val="Bezmezer"/>
      </w:pPr>
      <w:r>
        <w:rPr>
          <w:b/>
        </w:rPr>
        <w:t xml:space="preserve">Sticky bit: </w:t>
      </w:r>
      <w:r w:rsidRPr="00232617">
        <w:t>v adresáři, kde má víc uživatelů právo zápisu slouží sticky bit = 1 k tomu, aby uživatelé směli mazat jen své vlastní soubory a ne soubory ostatních (př: /tmp)</w:t>
      </w:r>
    </w:p>
    <w:p w:rsidR="00F17032" w:rsidRPr="00F17032" w:rsidRDefault="00670633" w:rsidP="00F17032">
      <w:pPr>
        <w:pStyle w:val="Nadpis1"/>
      </w:pPr>
      <w:r w:rsidRPr="00670633">
        <w:t>Proces, thread a fibre – implementace a využití.</w:t>
      </w:r>
    </w:p>
    <w:p w:rsidR="00FE76A4" w:rsidRDefault="00FE76A4" w:rsidP="00670633">
      <w:r>
        <w:t xml:space="preserve">Wiki: Thread je nejlehčí jednotka plánování, </w:t>
      </w:r>
      <w:r w:rsidR="00670633">
        <w:t xml:space="preserve">TXKoutný: Proces - </w:t>
      </w:r>
      <w:r w:rsidR="00670633" w:rsidRPr="00670633">
        <w:rPr>
          <w:i/>
        </w:rPr>
        <w:t>největší</w:t>
      </w:r>
      <w:r w:rsidR="00670633">
        <w:t xml:space="preserve"> výpočetní entita plánovače.</w:t>
      </w:r>
    </w:p>
    <w:p w:rsidR="000B4466" w:rsidRDefault="000B4466" w:rsidP="00670633">
      <w:r>
        <w:t xml:space="preserve">Je potřeba rozlišovat thread programátorský a thread z hlediska plánovače – dvě úplně odlišné věci, ale v literatuře se oboje jmenuje thread a pak jsou z toho zmatky. </w:t>
      </w:r>
    </w:p>
    <w:p w:rsidR="00151BEC" w:rsidRDefault="00151BEC" w:rsidP="00151BEC">
      <w:pPr>
        <w:pStyle w:val="Nadpis2"/>
      </w:pPr>
      <w:r w:rsidRPr="005E41CF">
        <w:t>Process</w:t>
      </w:r>
    </w:p>
    <w:p w:rsidR="005E41CF" w:rsidRDefault="005E41CF" w:rsidP="005E41CF">
      <w:pPr>
        <w:pStyle w:val="Odstavecseseznamem"/>
        <w:numPr>
          <w:ilvl w:val="0"/>
          <w:numId w:val="12"/>
        </w:numPr>
      </w:pPr>
      <w:r>
        <w:t>Má svůj vlastní kontext a adresní prostor</w:t>
      </w:r>
    </w:p>
    <w:p w:rsidR="005E41CF" w:rsidRDefault="005E41CF" w:rsidP="005E41CF">
      <w:pPr>
        <w:pStyle w:val="Odstavecseseznamem"/>
        <w:numPr>
          <w:ilvl w:val="0"/>
          <w:numId w:val="12"/>
        </w:numPr>
      </w:pPr>
      <w:r>
        <w:t>Může mít jedno nebo více vláken v jednom (svém) adresním prostoru</w:t>
      </w:r>
    </w:p>
    <w:p w:rsidR="005E41CF" w:rsidRPr="005E41CF" w:rsidRDefault="005E41CF" w:rsidP="005E41CF">
      <w:pPr>
        <w:pStyle w:val="Odstavecseseznamem"/>
        <w:numPr>
          <w:ilvl w:val="0"/>
          <w:numId w:val="12"/>
        </w:numPr>
      </w:pPr>
      <w:r>
        <w:t>Vlákna uvnitř procesu sdílejí prostředky procesu (otevřené soubory)</w:t>
      </w:r>
    </w:p>
    <w:p w:rsidR="00C21E0C" w:rsidRPr="005E41CF" w:rsidRDefault="00151BEC" w:rsidP="00C21E0C">
      <w:pPr>
        <w:pStyle w:val="Nadpis2"/>
      </w:pPr>
      <w:r w:rsidRPr="005E41CF">
        <w:t>Thread</w:t>
      </w:r>
      <w:r w:rsidR="00C21E0C" w:rsidRPr="005E41CF">
        <w:t xml:space="preserve"> </w:t>
      </w:r>
    </w:p>
    <w:p w:rsidR="00833A57" w:rsidRDefault="00594FFD" w:rsidP="00151BEC">
      <w:pPr>
        <w:pStyle w:val="Odstavecseseznamem"/>
        <w:numPr>
          <w:ilvl w:val="0"/>
          <w:numId w:val="12"/>
        </w:numPr>
      </w:pPr>
      <w:r w:rsidRPr="005E41CF">
        <w:t>Kernel thread</w:t>
      </w:r>
      <w:r w:rsidR="00833A57">
        <w:t>: jednotka plánování plánovače jádra</w:t>
      </w:r>
      <w:r w:rsidR="001A5960">
        <w:t xml:space="preserve"> (činnost plánovače je založená na přepínání kernel threadů)</w:t>
      </w:r>
      <w:r w:rsidR="00C30409">
        <w:t xml:space="preserve">, jejich počet je nezávislý na počtu jader procesoru nebo počtu procesorů </w:t>
      </w:r>
    </w:p>
    <w:p w:rsidR="00C21E0C" w:rsidRDefault="00833A57" w:rsidP="00151BEC">
      <w:pPr>
        <w:pStyle w:val="Odstavecseseznamem"/>
        <w:numPr>
          <w:ilvl w:val="0"/>
          <w:numId w:val="12"/>
        </w:numPr>
      </w:pPr>
      <w:r>
        <w:t>User thread: uživatelem vytvořený thread v rámci prostředků programovacího jazyka</w:t>
      </w:r>
    </w:p>
    <w:p w:rsidR="00833A57" w:rsidRDefault="00833A57" w:rsidP="00833A57">
      <w:pPr>
        <w:pStyle w:val="Odstavecseseznamem"/>
        <w:numPr>
          <w:ilvl w:val="1"/>
          <w:numId w:val="12"/>
        </w:numPr>
      </w:pPr>
      <w:r>
        <w:t>Bez podpory plánovače jádra: fiber</w:t>
      </w:r>
    </w:p>
    <w:p w:rsidR="00833A57" w:rsidRPr="005E41CF" w:rsidRDefault="00833A57" w:rsidP="00833A57">
      <w:pPr>
        <w:pStyle w:val="Odstavecseseznamem"/>
        <w:numPr>
          <w:ilvl w:val="1"/>
          <w:numId w:val="12"/>
        </w:numPr>
      </w:pPr>
      <w:r>
        <w:t>S podporou plánovače jádra: lightweight proces (lehký protože nemá vlastní adr. prostor, ukazatele na soubory apod.) – fiber namapovaný na kernel thread</w:t>
      </w:r>
    </w:p>
    <w:p w:rsidR="00151BEC" w:rsidRPr="005E41CF" w:rsidRDefault="00C21E0C" w:rsidP="00151BEC">
      <w:pPr>
        <w:pStyle w:val="Odstavecseseznamem"/>
        <w:numPr>
          <w:ilvl w:val="0"/>
          <w:numId w:val="12"/>
        </w:numPr>
      </w:pPr>
      <w:r w:rsidRPr="005E41CF">
        <w:t>Sdílená paměť a Thread-local storage</w:t>
      </w:r>
      <w:r w:rsidR="001A5960">
        <w:t xml:space="preserve"> (může mít a nemusí, v rámci adresního prostoru procesu)</w:t>
      </w:r>
    </w:p>
    <w:p w:rsidR="007152A2" w:rsidRDefault="007152A2" w:rsidP="007152A2">
      <w:pPr>
        <w:pStyle w:val="Nadpis2"/>
      </w:pPr>
      <w:r>
        <w:t>Fiber</w:t>
      </w:r>
    </w:p>
    <w:p w:rsidR="0068007C" w:rsidRDefault="0068007C" w:rsidP="0068007C">
      <w:pPr>
        <w:pStyle w:val="Odstavecseseznamem"/>
        <w:numPr>
          <w:ilvl w:val="0"/>
          <w:numId w:val="12"/>
        </w:numPr>
      </w:pPr>
      <w:r>
        <w:t xml:space="preserve">Běží v uživatelském prostoru a při přepnutí fiberů se nepřepíná kontext </w:t>
      </w:r>
      <w:r w:rsidR="00C21E0C">
        <w:t>–</w:t>
      </w:r>
      <w:r>
        <w:t xml:space="preserve"> rychlé</w:t>
      </w:r>
      <w:r w:rsidR="00C21E0C">
        <w:t xml:space="preserve"> a levné</w:t>
      </w:r>
    </w:p>
    <w:p w:rsidR="0068007C" w:rsidRDefault="007152A2" w:rsidP="0068007C">
      <w:pPr>
        <w:pStyle w:val="Odstavecseseznamem"/>
        <w:numPr>
          <w:ilvl w:val="0"/>
          <w:numId w:val="12"/>
        </w:numPr>
      </w:pPr>
      <w:r>
        <w:t>Spolupracují kooperativně (</w:t>
      </w:r>
      <w:r w:rsidR="00736B6E">
        <w:t>ne preemptivně</w:t>
      </w:r>
      <w:r>
        <w:t>) – musí udělat yield</w:t>
      </w:r>
      <w:r w:rsidR="00736B6E">
        <w:t xml:space="preserve">, jsou </w:t>
      </w:r>
      <w:r w:rsidR="00736B6E">
        <w:rPr>
          <w:b/>
        </w:rPr>
        <w:t>implicitně synchronizovan</w:t>
      </w:r>
      <w:r w:rsidR="0068007C">
        <w:rPr>
          <w:b/>
        </w:rPr>
        <w:t>é</w:t>
      </w:r>
    </w:p>
    <w:p w:rsidR="007152A2" w:rsidRDefault="007152A2" w:rsidP="007152A2">
      <w:pPr>
        <w:pStyle w:val="Odstavecseseznamem"/>
        <w:numPr>
          <w:ilvl w:val="0"/>
          <w:numId w:val="12"/>
        </w:numPr>
      </w:pPr>
      <w:r>
        <w:t xml:space="preserve">Méně problematická thread-safety: </w:t>
      </w:r>
      <w:r w:rsidR="00736B6E">
        <w:t>nejsou potřeba spinlocky a atomické operace</w:t>
      </w:r>
    </w:p>
    <w:p w:rsidR="008D23F8" w:rsidRDefault="008D23F8" w:rsidP="007152A2">
      <w:pPr>
        <w:pStyle w:val="Odstavecseseznamem"/>
        <w:numPr>
          <w:ilvl w:val="0"/>
          <w:numId w:val="12"/>
        </w:numPr>
      </w:pPr>
      <w:r>
        <w:t xml:space="preserve">Vyžaduje menší podporu od OS, </w:t>
      </w:r>
      <w:r w:rsidR="0068007C">
        <w:t>nemusí požadovat vůbec žádnou</w:t>
      </w:r>
      <w:r w:rsidR="00C21E0C">
        <w:t xml:space="preserve"> (třeba podle výhodnosti plánování –OS může a nemusí mít „lepší“ plánovač)</w:t>
      </w:r>
      <w:r w:rsidR="0068007C">
        <w:t>. P</w:t>
      </w:r>
      <w:r>
        <w:t>odporují je Unixové systémy, Microsoft, Symbian…</w:t>
      </w:r>
    </w:p>
    <w:p w:rsidR="008D23F8" w:rsidRDefault="008D23F8" w:rsidP="007152A2">
      <w:pPr>
        <w:pStyle w:val="Odstavecseseznamem"/>
        <w:numPr>
          <w:ilvl w:val="0"/>
          <w:numId w:val="12"/>
        </w:numPr>
      </w:pPr>
      <w:r>
        <w:t>Nemohou využívat víc procesorů</w:t>
      </w:r>
      <w:r w:rsidR="00C21E0C">
        <w:t xml:space="preserve"> (všechny fibery jsou v jediném kernel threadu)</w:t>
      </w:r>
    </w:p>
    <w:p w:rsidR="00C21E0C" w:rsidRDefault="00C21E0C" w:rsidP="007152A2">
      <w:pPr>
        <w:pStyle w:val="Odstavecseseznamem"/>
        <w:numPr>
          <w:ilvl w:val="0"/>
          <w:numId w:val="12"/>
        </w:numPr>
      </w:pPr>
      <w:r>
        <w:lastRenderedPageBreak/>
        <w:t>Sdílená paměť a Fiber-local storage</w:t>
      </w:r>
    </w:p>
    <w:p w:rsidR="008D23F8" w:rsidRDefault="008D23F8" w:rsidP="008D23F8">
      <w:pPr>
        <w:pStyle w:val="Nadpis2"/>
      </w:pPr>
      <w:r>
        <w:t>Vláknové modely</w:t>
      </w:r>
    </w:p>
    <w:p w:rsidR="008D23F8" w:rsidRPr="0068007C" w:rsidRDefault="008D23F8" w:rsidP="008D23F8">
      <w:pPr>
        <w:pStyle w:val="Bezmezer"/>
        <w:numPr>
          <w:ilvl w:val="0"/>
          <w:numId w:val="12"/>
        </w:numPr>
        <w:rPr>
          <w:b/>
        </w:rPr>
      </w:pPr>
      <w:r>
        <w:t xml:space="preserve"> </w:t>
      </w:r>
      <w:r w:rsidRPr="002670A3">
        <w:rPr>
          <w:b/>
          <w:color w:val="1F497D" w:themeColor="text2"/>
        </w:rPr>
        <w:t>1:1</w:t>
      </w:r>
      <w:r w:rsidR="0068007C" w:rsidRPr="002670A3">
        <w:rPr>
          <w:b/>
          <w:color w:val="1F497D" w:themeColor="text2"/>
        </w:rPr>
        <w:t xml:space="preserve"> (kernel vlákna)</w:t>
      </w:r>
      <w:r w:rsidRPr="002670A3">
        <w:rPr>
          <w:b/>
          <w:color w:val="1F497D" w:themeColor="text2"/>
        </w:rPr>
        <w:t xml:space="preserve"> </w:t>
      </w:r>
      <w:r w:rsidR="0068007C">
        <w:t>Vlákna vytvořená uživatelem odpovídají počtem</w:t>
      </w:r>
      <w:r>
        <w:t xml:space="preserve"> </w:t>
      </w:r>
      <w:r w:rsidR="0068007C">
        <w:t>1:1 entitám, které plánuje jádro. Nejjednodušší přístup, ale je třeba uvážit preempci a thread-safety</w:t>
      </w:r>
    </w:p>
    <w:p w:rsidR="0068007C" w:rsidRPr="0068007C" w:rsidRDefault="0068007C" w:rsidP="0068007C">
      <w:pPr>
        <w:pStyle w:val="Bezmezer"/>
        <w:numPr>
          <w:ilvl w:val="0"/>
          <w:numId w:val="12"/>
        </w:numPr>
        <w:rPr>
          <w:b/>
        </w:rPr>
      </w:pPr>
      <w:r w:rsidRPr="002670A3">
        <w:rPr>
          <w:b/>
          <w:color w:val="C0504D" w:themeColor="accent2"/>
        </w:rPr>
        <w:t>N:1 (uživatelská vlákna)</w:t>
      </w:r>
      <w:r w:rsidRPr="002670A3">
        <w:rPr>
          <w:color w:val="C0504D" w:themeColor="accent2"/>
        </w:rPr>
        <w:t xml:space="preserve"> </w:t>
      </w:r>
      <w:r>
        <w:t>všechna aplikační vlákna jsou namapována na jedno jádrové vlákno, jádro nemá tušení o tom, že aplikace běží vláknově.</w:t>
      </w:r>
    </w:p>
    <w:p w:rsidR="00E903FC" w:rsidRPr="00E903FC" w:rsidRDefault="0068007C" w:rsidP="0068007C">
      <w:pPr>
        <w:pStyle w:val="Bezmezer"/>
        <w:numPr>
          <w:ilvl w:val="0"/>
          <w:numId w:val="12"/>
        </w:numPr>
        <w:rPr>
          <w:b/>
          <w:color w:val="4F6228" w:themeColor="accent3" w:themeShade="80"/>
        </w:rPr>
      </w:pPr>
      <w:r w:rsidRPr="002670A3">
        <w:rPr>
          <w:b/>
          <w:color w:val="4F6228" w:themeColor="accent3" w:themeShade="80"/>
        </w:rPr>
        <w:t xml:space="preserve">M:N (hybridní) </w:t>
      </w:r>
      <w:r w:rsidR="002670A3">
        <w:t>komplexní na implementaci (vyžaduje změny v jádře i uživ. pro</w:t>
      </w:r>
      <w:r w:rsidR="00E903FC">
        <w:t>storu) ale umožňuje zvýšení efektivity výpočtu (například přiřazení více uživatelských vláken více vláknům jádra – proces může běžet na více procesorech)</w:t>
      </w:r>
      <w:r w:rsidR="005E41CF">
        <w:t>.</w:t>
      </w:r>
    </w:p>
    <w:p w:rsidR="0068007C" w:rsidRPr="002670A3" w:rsidRDefault="0068007C" w:rsidP="005E41CF">
      <w:pPr>
        <w:pStyle w:val="Bezmezer"/>
        <w:ind w:left="1068"/>
        <w:rPr>
          <w:b/>
          <w:color w:val="4F6228" w:themeColor="accent3" w:themeShade="80"/>
        </w:rPr>
      </w:pPr>
    </w:p>
    <w:p w:rsidR="000B4466" w:rsidRDefault="002670A3" w:rsidP="000B4466">
      <w:pPr>
        <w:pStyle w:val="Bezmezer"/>
        <w:rPr>
          <w:b/>
        </w:rPr>
      </w:pPr>
      <w:r>
        <w:rPr>
          <w:noProof/>
          <w:lang w:eastAsia="cs-CZ"/>
        </w:rPr>
        <mc:AlternateContent>
          <mc:Choice Requires="wps">
            <w:drawing>
              <wp:anchor distT="0" distB="0" distL="114300" distR="114300" simplePos="0" relativeHeight="251666432" behindDoc="0" locked="0" layoutInCell="1" allowOverlap="1" wp14:anchorId="0A2CBD57" wp14:editId="71686ACD">
                <wp:simplePos x="0" y="0"/>
                <wp:positionH relativeFrom="column">
                  <wp:posOffset>4186555</wp:posOffset>
                </wp:positionH>
                <wp:positionV relativeFrom="paragraph">
                  <wp:posOffset>81280</wp:posOffset>
                </wp:positionV>
                <wp:extent cx="1428750" cy="2305050"/>
                <wp:effectExtent l="0" t="0" r="19050" b="19050"/>
                <wp:wrapNone/>
                <wp:docPr id="10" name="Obdélník 10"/>
                <wp:cNvGraphicFramePr/>
                <a:graphic xmlns:a="http://schemas.openxmlformats.org/drawingml/2006/main">
                  <a:graphicData uri="http://schemas.microsoft.com/office/word/2010/wordprocessingShape">
                    <wps:wsp>
                      <wps:cNvSpPr/>
                      <wps:spPr>
                        <a:xfrm>
                          <a:off x="0" y="0"/>
                          <a:ext cx="1428750" cy="2305050"/>
                        </a:xfrm>
                        <a:prstGeom prst="rect">
                          <a:avLst/>
                        </a:prstGeom>
                        <a:solidFill>
                          <a:schemeClr val="accent3">
                            <a:lumMod val="40000"/>
                            <a:lumOff val="60000"/>
                            <a:alpha val="17000"/>
                          </a:schemeClr>
                        </a:solidFill>
                        <a:ln>
                          <a:solidFill>
                            <a:schemeClr val="accent3"/>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Pr="002670A3" w:rsidRDefault="00C94954" w:rsidP="002670A3">
                            <w:pPr>
                              <w:jc w:val="center"/>
                              <w:rPr>
                                <w:color w:val="632423" w:themeColor="accent2" w:themeShade="80"/>
                              </w:rPr>
                            </w:pPr>
                            <w:r>
                              <w:rPr>
                                <w:color w:val="632423" w:themeColor="accent2" w:themeShade="80"/>
                              </w:rPr>
                              <w:t>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0" o:spid="_x0000_s1027" style="position:absolute;margin-left:329.65pt;margin-top:6.4pt;width:112.5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" fillcolor="#d6e3bc [1302]" strokecolor="#9bbb59 [3206]" strokeweight="2pt">
                <v:fill opacity="11051f"/>
                <v:textbox>
                  <w:txbxContent>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Pr="002670A3" w:rsidRDefault="00C94954" w:rsidP="002670A3">
                      <w:pPr>
                        <w:jc w:val="center"/>
                        <w:rPr>
                          <w:color w:val="632423" w:themeColor="accent2" w:themeShade="80"/>
                        </w:rPr>
                      </w:pPr>
                      <w:r>
                        <w:rPr>
                          <w:color w:val="632423" w:themeColor="accent2" w:themeShade="80"/>
                        </w:rPr>
                        <w:t>M:N</w:t>
                      </w:r>
                    </w:p>
                  </w:txbxContent>
                </v:textbox>
              </v:rect>
            </w:pict>
          </mc:Fallback>
        </mc:AlternateContent>
      </w:r>
      <w:r>
        <w:rPr>
          <w:noProof/>
          <w:lang w:eastAsia="cs-CZ"/>
        </w:rPr>
        <mc:AlternateContent>
          <mc:Choice Requires="wps">
            <w:drawing>
              <wp:anchor distT="0" distB="0" distL="114300" distR="114300" simplePos="0" relativeHeight="251668480" behindDoc="0" locked="0" layoutInCell="1" allowOverlap="1" wp14:anchorId="22202511" wp14:editId="463AB260">
                <wp:simplePos x="0" y="0"/>
                <wp:positionH relativeFrom="column">
                  <wp:posOffset>3310255</wp:posOffset>
                </wp:positionH>
                <wp:positionV relativeFrom="paragraph">
                  <wp:posOffset>81280</wp:posOffset>
                </wp:positionV>
                <wp:extent cx="733425" cy="2305050"/>
                <wp:effectExtent l="0" t="0" r="28575" b="19050"/>
                <wp:wrapNone/>
                <wp:docPr id="11" name="Obdélník 11"/>
                <wp:cNvGraphicFramePr/>
                <a:graphic xmlns:a="http://schemas.openxmlformats.org/drawingml/2006/main">
                  <a:graphicData uri="http://schemas.microsoft.com/office/word/2010/wordprocessingShape">
                    <wps:wsp>
                      <wps:cNvSpPr/>
                      <wps:spPr>
                        <a:xfrm>
                          <a:off x="0" y="0"/>
                          <a:ext cx="733425" cy="2305050"/>
                        </a:xfrm>
                        <a:prstGeom prst="rect">
                          <a:avLst/>
                        </a:prstGeom>
                        <a:solidFill>
                          <a:schemeClr val="tx2">
                            <a:lumMod val="40000"/>
                            <a:lumOff val="60000"/>
                            <a:alpha val="17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Pr="002670A3" w:rsidRDefault="00C94954" w:rsidP="002670A3">
                            <w:pPr>
                              <w:jc w:val="center"/>
                              <w:rPr>
                                <w:color w:val="632423" w:themeColor="accent2" w:themeShade="80"/>
                              </w:rPr>
                            </w:pPr>
                            <w:r w:rsidRPr="002670A3">
                              <w:rPr>
                                <w:color w:val="632423" w:themeColor="accent2" w:themeShade="8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 o:spid="_x0000_s1028" style="position:absolute;margin-left:260.65pt;margin-top:6.4pt;width:57.75pt;height:1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" fillcolor="#8db3e2 [1311]" strokecolor="#17365d [2415]" strokeweight="2pt">
                <v:fill opacity="11051f"/>
                <v:textbox>
                  <w:txbxContent>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Pr="002670A3" w:rsidRDefault="00C94954" w:rsidP="002670A3">
                      <w:pPr>
                        <w:jc w:val="center"/>
                        <w:rPr>
                          <w:color w:val="632423" w:themeColor="accent2" w:themeShade="80"/>
                        </w:rPr>
                      </w:pPr>
                      <w:r w:rsidRPr="002670A3">
                        <w:rPr>
                          <w:color w:val="632423" w:themeColor="accent2" w:themeShade="80"/>
                        </w:rPr>
                        <w:t>1:1</w:t>
                      </w:r>
                    </w:p>
                  </w:txbxContent>
                </v:textbox>
              </v:rect>
            </w:pict>
          </mc:Fallback>
        </mc:AlternateContent>
      </w:r>
      <w:r>
        <w:rPr>
          <w:noProof/>
          <w:lang w:eastAsia="cs-CZ"/>
        </w:rPr>
        <mc:AlternateContent>
          <mc:Choice Requires="wps">
            <w:drawing>
              <wp:anchor distT="0" distB="0" distL="114300" distR="114300" simplePos="0" relativeHeight="251664384" behindDoc="0" locked="0" layoutInCell="1" allowOverlap="1" wp14:anchorId="54D9E55D" wp14:editId="46410E7B">
                <wp:simplePos x="0" y="0"/>
                <wp:positionH relativeFrom="column">
                  <wp:posOffset>2186305</wp:posOffset>
                </wp:positionH>
                <wp:positionV relativeFrom="paragraph">
                  <wp:posOffset>81280</wp:posOffset>
                </wp:positionV>
                <wp:extent cx="1038225" cy="2305050"/>
                <wp:effectExtent l="0" t="0" r="28575" b="19050"/>
                <wp:wrapNone/>
                <wp:docPr id="9" name="Obdélník 9"/>
                <wp:cNvGraphicFramePr/>
                <a:graphic xmlns:a="http://schemas.openxmlformats.org/drawingml/2006/main">
                  <a:graphicData uri="http://schemas.microsoft.com/office/word/2010/wordprocessingShape">
                    <wps:wsp>
                      <wps:cNvSpPr/>
                      <wps:spPr>
                        <a:xfrm>
                          <a:off x="0" y="0"/>
                          <a:ext cx="1038225" cy="2305050"/>
                        </a:xfrm>
                        <a:prstGeom prst="rect">
                          <a:avLst/>
                        </a:prstGeom>
                        <a:solidFill>
                          <a:schemeClr val="accent3">
                            <a:lumMod val="40000"/>
                            <a:lumOff val="60000"/>
                            <a:alpha val="17000"/>
                          </a:schemeClr>
                        </a:solidFill>
                        <a:ln>
                          <a:solidFill>
                            <a:schemeClr val="accent3"/>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Pr="002670A3" w:rsidRDefault="00C94954" w:rsidP="002670A3">
                            <w:pPr>
                              <w:jc w:val="center"/>
                              <w:rPr>
                                <w:color w:val="632423" w:themeColor="accent2" w:themeShade="80"/>
                              </w:rPr>
                            </w:pPr>
                            <w:r>
                              <w:rPr>
                                <w:color w:val="632423" w:themeColor="accent2" w:themeShade="80"/>
                              </w:rPr>
                              <w:t>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 o:spid="_x0000_s1029" style="position:absolute;margin-left:172.15pt;margin-top:6.4pt;width:81.75pt;height: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" fillcolor="#d6e3bc [1302]" strokecolor="#9bbb59 [3206]" strokeweight="2pt">
                <v:fill opacity="11051f"/>
                <v:textbox>
                  <w:txbxContent>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Pr="002670A3" w:rsidRDefault="00C94954" w:rsidP="002670A3">
                      <w:pPr>
                        <w:jc w:val="center"/>
                        <w:rPr>
                          <w:color w:val="632423" w:themeColor="accent2" w:themeShade="80"/>
                        </w:rPr>
                      </w:pPr>
                      <w:r>
                        <w:rPr>
                          <w:color w:val="632423" w:themeColor="accent2" w:themeShade="80"/>
                        </w:rPr>
                        <w:t>M:N</w:t>
                      </w:r>
                    </w:p>
                  </w:txbxContent>
                </v:textbox>
              </v:rect>
            </w:pict>
          </mc:Fallback>
        </mc:AlternateContent>
      </w:r>
      <w:r>
        <w:rPr>
          <w:noProof/>
          <w:lang w:eastAsia="cs-CZ"/>
        </w:rPr>
        <mc:AlternateContent>
          <mc:Choice Requires="wps">
            <w:drawing>
              <wp:anchor distT="0" distB="0" distL="114300" distR="114300" simplePos="0" relativeHeight="251662336" behindDoc="0" locked="0" layoutInCell="1" allowOverlap="1" wp14:anchorId="48D55B86" wp14:editId="3C251186">
                <wp:simplePos x="0" y="0"/>
                <wp:positionH relativeFrom="column">
                  <wp:posOffset>1405255</wp:posOffset>
                </wp:positionH>
                <wp:positionV relativeFrom="paragraph">
                  <wp:posOffset>81280</wp:posOffset>
                </wp:positionV>
                <wp:extent cx="704850" cy="2305050"/>
                <wp:effectExtent l="0" t="0" r="19050" b="19050"/>
                <wp:wrapNone/>
                <wp:docPr id="8" name="Obdélník 8"/>
                <wp:cNvGraphicFramePr/>
                <a:graphic xmlns:a="http://schemas.openxmlformats.org/drawingml/2006/main">
                  <a:graphicData uri="http://schemas.microsoft.com/office/word/2010/wordprocessingShape">
                    <wps:wsp>
                      <wps:cNvSpPr/>
                      <wps:spPr>
                        <a:xfrm>
                          <a:off x="0" y="0"/>
                          <a:ext cx="704850" cy="2305050"/>
                        </a:xfrm>
                        <a:prstGeom prst="rect">
                          <a:avLst/>
                        </a:prstGeom>
                        <a:solidFill>
                          <a:schemeClr val="accent2">
                            <a:alpha val="17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Pr="002670A3" w:rsidRDefault="00C94954" w:rsidP="002670A3">
                            <w:pPr>
                              <w:jc w:val="center"/>
                              <w:rPr>
                                <w:color w:val="632423" w:themeColor="accent2" w:themeShade="80"/>
                              </w:rPr>
                            </w:pPr>
                            <w:r>
                              <w:rPr>
                                <w:color w:val="632423" w:themeColor="accent2" w:themeShade="80"/>
                              </w:rPr>
                              <w:t>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 o:spid="_x0000_s1030" style="position:absolute;margin-left:110.65pt;margin-top:6.4pt;width:55.5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" fillcolor="#c0504d [3205]" strokecolor="#622423 [1605]" strokeweight="2pt">
                <v:fill opacity="11051f"/>
                <v:textbox>
                  <w:txbxContent>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Pr="002670A3" w:rsidRDefault="00C94954" w:rsidP="002670A3">
                      <w:pPr>
                        <w:jc w:val="center"/>
                        <w:rPr>
                          <w:color w:val="632423" w:themeColor="accent2" w:themeShade="80"/>
                        </w:rPr>
                      </w:pPr>
                      <w:r>
                        <w:rPr>
                          <w:color w:val="632423" w:themeColor="accent2" w:themeShade="80"/>
                        </w:rPr>
                        <w:t>N:1</w:t>
                      </w:r>
                    </w:p>
                  </w:txbxContent>
                </v:textbox>
              </v:rect>
            </w:pict>
          </mc:Fallback>
        </mc:AlternateContent>
      </w:r>
      <w:r>
        <w:rPr>
          <w:noProof/>
          <w:lang w:eastAsia="cs-CZ"/>
        </w:rPr>
        <mc:AlternateContent>
          <mc:Choice Requires="wps">
            <w:drawing>
              <wp:anchor distT="0" distB="0" distL="114300" distR="114300" simplePos="0" relativeHeight="251660288" behindDoc="0" locked="0" layoutInCell="1" allowOverlap="1" wp14:anchorId="751E2675" wp14:editId="20B63C1C">
                <wp:simplePos x="0" y="0"/>
                <wp:positionH relativeFrom="column">
                  <wp:posOffset>871855</wp:posOffset>
                </wp:positionH>
                <wp:positionV relativeFrom="paragraph">
                  <wp:posOffset>71755</wp:posOffset>
                </wp:positionV>
                <wp:extent cx="447675" cy="2314575"/>
                <wp:effectExtent l="0" t="0" r="28575" b="28575"/>
                <wp:wrapNone/>
                <wp:docPr id="7" name="Obdélník 7"/>
                <wp:cNvGraphicFramePr/>
                <a:graphic xmlns:a="http://schemas.openxmlformats.org/drawingml/2006/main">
                  <a:graphicData uri="http://schemas.microsoft.com/office/word/2010/wordprocessingShape">
                    <wps:wsp>
                      <wps:cNvSpPr/>
                      <wps:spPr>
                        <a:xfrm>
                          <a:off x="0" y="0"/>
                          <a:ext cx="447675" cy="2314575"/>
                        </a:xfrm>
                        <a:prstGeom prst="rect">
                          <a:avLst/>
                        </a:prstGeom>
                        <a:solidFill>
                          <a:schemeClr val="tx2">
                            <a:lumMod val="40000"/>
                            <a:lumOff val="60000"/>
                            <a:alpha val="17000"/>
                          </a:schemeClr>
                        </a:solidFill>
                        <a:ln>
                          <a:solidFill>
                            <a:schemeClr val="tx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Pr="002670A3" w:rsidRDefault="00C94954" w:rsidP="002670A3">
                            <w:pPr>
                              <w:jc w:val="center"/>
                              <w:rPr>
                                <w:color w:val="632423" w:themeColor="accent2" w:themeShade="80"/>
                              </w:rPr>
                            </w:pPr>
                            <w:r w:rsidRPr="002670A3">
                              <w:rPr>
                                <w:color w:val="632423" w:themeColor="accent2" w:themeShade="8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 o:spid="_x0000_s1031" style="position:absolute;margin-left:68.65pt;margin-top:5.65pt;width:35.25pt;height:18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" fillcolor="#8db3e2 [1311]" strokecolor="#17365d [2415]" strokeweight="2pt">
                <v:fill opacity="11051f"/>
                <v:textbox>
                  <w:txbxContent>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Default="00C94954" w:rsidP="002670A3">
                      <w:pPr>
                        <w:jc w:val="center"/>
                        <w:rPr>
                          <w:color w:val="632423" w:themeColor="accent2" w:themeShade="80"/>
                        </w:rPr>
                      </w:pPr>
                    </w:p>
                    <w:p w:rsidR="00C94954" w:rsidRPr="002670A3" w:rsidRDefault="00C94954" w:rsidP="002670A3">
                      <w:pPr>
                        <w:jc w:val="center"/>
                        <w:rPr>
                          <w:color w:val="632423" w:themeColor="accent2" w:themeShade="80"/>
                        </w:rPr>
                      </w:pPr>
                      <w:r w:rsidRPr="002670A3">
                        <w:rPr>
                          <w:color w:val="632423" w:themeColor="accent2" w:themeShade="80"/>
                        </w:rPr>
                        <w:t>1:1</w:t>
                      </w:r>
                    </w:p>
                  </w:txbxContent>
                </v:textbox>
              </v:rect>
            </w:pict>
          </mc:Fallback>
        </mc:AlternateContent>
      </w:r>
      <w:r w:rsidR="000B4466">
        <w:rPr>
          <w:noProof/>
          <w:lang w:eastAsia="cs-CZ"/>
        </w:rPr>
        <w:drawing>
          <wp:inline distT="0" distB="0" distL="0" distR="0" wp14:anchorId="1C53D8C8" wp14:editId="57B02B40">
            <wp:extent cx="5762625" cy="400050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32800"/>
                    <a:stretch/>
                  </pic:blipFill>
                  <pic:spPr bwMode="auto">
                    <a:xfrm>
                      <a:off x="0" y="0"/>
                      <a:ext cx="5762625" cy="4000500"/>
                    </a:xfrm>
                    <a:prstGeom prst="rect">
                      <a:avLst/>
                    </a:prstGeom>
                    <a:noFill/>
                    <a:ln>
                      <a:noFill/>
                    </a:ln>
                    <a:extLst>
                      <a:ext uri="{53640926-AAD7-44D8-BBD7-CCE9431645EC}">
                        <a14:shadowObscured xmlns:a14="http://schemas.microsoft.com/office/drawing/2010/main"/>
                      </a:ext>
                    </a:extLst>
                  </pic:spPr>
                </pic:pic>
              </a:graphicData>
            </a:graphic>
          </wp:inline>
        </w:drawing>
      </w:r>
    </w:p>
    <w:p w:rsidR="000B4466" w:rsidRPr="0068007C" w:rsidRDefault="000B4466" w:rsidP="000B4466">
      <w:pPr>
        <w:pStyle w:val="Bezmezer"/>
        <w:rPr>
          <w:b/>
        </w:rPr>
      </w:pPr>
    </w:p>
    <w:p w:rsidR="00804D82" w:rsidRPr="00804D82" w:rsidRDefault="00804D82" w:rsidP="00804D82">
      <w:pPr>
        <w:pStyle w:val="Nadpis1"/>
      </w:pPr>
      <w:r w:rsidRPr="00804D82">
        <w:t>Výpočet v módu jádro, systémová volání, výjimky, přerušení, signály</w:t>
      </w:r>
    </w:p>
    <w:p w:rsidR="0094241F" w:rsidRDefault="0094241F" w:rsidP="0094241F">
      <w:pPr>
        <w:pStyle w:val="Bezmezer"/>
      </w:pPr>
      <w:r>
        <w:t>Procesor může běžet ve dvou</w:t>
      </w:r>
      <w:r w:rsidR="008C088A">
        <w:t xml:space="preserve"> nebo</w:t>
      </w:r>
      <w:r w:rsidR="00A06F73">
        <w:t xml:space="preserve"> více</w:t>
      </w:r>
      <w:r>
        <w:t xml:space="preserve"> režimech:</w:t>
      </w:r>
    </w:p>
    <w:p w:rsidR="0094241F" w:rsidRDefault="0094241F" w:rsidP="0094241F">
      <w:pPr>
        <w:pStyle w:val="Bezmezer"/>
        <w:numPr>
          <w:ilvl w:val="0"/>
          <w:numId w:val="12"/>
        </w:numPr>
      </w:pPr>
      <w:r>
        <w:t>Uživatelský</w:t>
      </w:r>
    </w:p>
    <w:p w:rsidR="0094241F" w:rsidRDefault="0094241F" w:rsidP="0094241F">
      <w:pPr>
        <w:pStyle w:val="Bezmezer"/>
        <w:numPr>
          <w:ilvl w:val="1"/>
          <w:numId w:val="12"/>
        </w:numPr>
      </w:pPr>
      <w:r>
        <w:t>Omezení (manipulace s cizí pamětí apod)</w:t>
      </w:r>
    </w:p>
    <w:p w:rsidR="0094241F" w:rsidRDefault="0094241F" w:rsidP="0094241F">
      <w:pPr>
        <w:pStyle w:val="Bezmezer"/>
        <w:numPr>
          <w:ilvl w:val="1"/>
          <w:numId w:val="12"/>
        </w:numPr>
      </w:pPr>
      <w:r>
        <w:t>Pro „nedůvěryhodné“ programy (uživateli se nesmí věřit!)</w:t>
      </w:r>
    </w:p>
    <w:p w:rsidR="0094241F" w:rsidRDefault="0094241F" w:rsidP="0094241F">
      <w:pPr>
        <w:pStyle w:val="Bezmezer"/>
        <w:numPr>
          <w:ilvl w:val="0"/>
          <w:numId w:val="12"/>
        </w:numPr>
      </w:pPr>
      <w:r>
        <w:t>Privilegovaný</w:t>
      </w:r>
    </w:p>
    <w:p w:rsidR="0094241F" w:rsidRDefault="0094241F" w:rsidP="0094241F">
      <w:pPr>
        <w:pStyle w:val="Bezmezer"/>
        <w:numPr>
          <w:ilvl w:val="1"/>
          <w:numId w:val="12"/>
        </w:numPr>
      </w:pPr>
      <w:r>
        <w:t>Program může dělat cokoli a číst a psát kamkoli</w:t>
      </w:r>
    </w:p>
    <w:p w:rsidR="0094241F" w:rsidRDefault="0094241F" w:rsidP="0094241F">
      <w:pPr>
        <w:pStyle w:val="Bezmezer"/>
        <w:numPr>
          <w:ilvl w:val="1"/>
          <w:numId w:val="12"/>
        </w:numPr>
      </w:pPr>
      <w:r>
        <w:t>Pouze pro důvěryhodné programy</w:t>
      </w:r>
    </w:p>
    <w:p w:rsidR="00A06F73" w:rsidRDefault="00A06F73" w:rsidP="00A06F73">
      <w:pPr>
        <w:pStyle w:val="Bezmezer"/>
      </w:pPr>
      <w:r>
        <w:rPr>
          <w:noProof/>
          <w:lang w:eastAsia="cs-CZ"/>
        </w:rPr>
        <w:lastRenderedPageBreak/>
        <w:drawing>
          <wp:inline distT="0" distB="0" distL="0" distR="0">
            <wp:extent cx="2857500" cy="2057400"/>
            <wp:effectExtent l="0" t="0" r="0" b="0"/>
            <wp:docPr id="12" name="Obrázek 12" descr="http://upload.wikimedia.org/wikipedia/en/thumb/2/2f/Priv_rings.svg/300px-Priv_ring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en/thumb/2/2f/Priv_rings.svg/300px-Priv_rings.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inline>
        </w:drawing>
      </w:r>
    </w:p>
    <w:p w:rsidR="00A06F73" w:rsidRDefault="00A06F73" w:rsidP="00A06F73">
      <w:pPr>
        <w:pStyle w:val="Bezmezer"/>
      </w:pPr>
      <w:r>
        <w:t>Počet ringů a jejich přesná definice záleží na výrobci procesoru.</w:t>
      </w:r>
    </w:p>
    <w:p w:rsidR="00A06F73" w:rsidRPr="00A06F73" w:rsidRDefault="00A06F73" w:rsidP="00A06F73">
      <w:pPr>
        <w:pStyle w:val="Bezmezer"/>
        <w:rPr>
          <w:b/>
        </w:rPr>
      </w:pPr>
      <w:r>
        <w:rPr>
          <w:b/>
        </w:rPr>
        <w:t xml:space="preserve">Ring -1: </w:t>
      </w:r>
      <w:r>
        <w:t xml:space="preserve">Speciální konstrukce pro virtualizaci – ve virtuálním stroji může OS běžet v Ring 0. Ring 0 je </w:t>
      </w:r>
      <w:r w:rsidRPr="00A06F73">
        <w:rPr>
          <w:b/>
        </w:rPr>
        <w:t>superuživatel</w:t>
      </w:r>
      <w:r>
        <w:t xml:space="preserve">, ring -1 pak </w:t>
      </w:r>
      <w:r w:rsidRPr="00A06F73">
        <w:rPr>
          <w:b/>
        </w:rPr>
        <w:t>hyperuživatel</w:t>
      </w:r>
      <w:r>
        <w:t xml:space="preserve"> (-&gt; odtud </w:t>
      </w:r>
      <w:r>
        <w:rPr>
          <w:b/>
        </w:rPr>
        <w:t>hypervisor).</w:t>
      </w:r>
    </w:p>
    <w:p w:rsidR="00A06F73" w:rsidRDefault="00A06F73" w:rsidP="00A06F73">
      <w:pPr>
        <w:pStyle w:val="Bezmezer"/>
      </w:pPr>
    </w:p>
    <w:p w:rsidR="0094241F" w:rsidRDefault="0094241F" w:rsidP="0094241F">
      <w:pPr>
        <w:pStyle w:val="Bezmezer"/>
      </w:pPr>
      <w:r>
        <w:t xml:space="preserve">OS </w:t>
      </w:r>
      <w:r w:rsidR="00A06F73">
        <w:t>může být navržen pro využití této vlastnosti</w:t>
      </w:r>
      <w:r>
        <w:t>,</w:t>
      </w:r>
      <w:r w:rsidR="00A06F73">
        <w:t>např. tak že</w:t>
      </w:r>
      <w:r>
        <w:t xml:space="preserve"> pouze jádro je důvěryhodný program. Pokud </w:t>
      </w:r>
      <w:r w:rsidR="00A06F73">
        <w:t xml:space="preserve">uživatelský </w:t>
      </w:r>
      <w:r>
        <w:t xml:space="preserve">program potřebuje využít možnosti privilegovaného režimu, musí to provést prostřednictvím rozhraní jádra –&gt; </w:t>
      </w:r>
      <w:r w:rsidRPr="0094241F">
        <w:rPr>
          <w:b/>
        </w:rPr>
        <w:t>systémové volání</w:t>
      </w:r>
      <w:r>
        <w:t xml:space="preserve"> (samotné činnosti v privilegovaném režimu tak zase provádí pouze jádro = cokoli spouštím v privilegovaném režimu je naprogramováno výrobcem OS a OS mi nedovoluje v p.r. spustit vlastní kód).</w:t>
      </w:r>
      <w:r w:rsidR="00A06F73">
        <w:t xml:space="preserve"> </w:t>
      </w:r>
    </w:p>
    <w:p w:rsidR="00A06F73" w:rsidRDefault="00A06F73" w:rsidP="0094241F">
      <w:pPr>
        <w:pStyle w:val="Bezmezer"/>
      </w:pPr>
    </w:p>
    <w:p w:rsidR="00A06F73" w:rsidRDefault="00A06F73" w:rsidP="0094241F">
      <w:pPr>
        <w:pStyle w:val="Bezmezer"/>
      </w:pPr>
      <w:r>
        <w:t>Např. DOS ve starších verzích běžel jen v privilegovaném režimu, ovladače zařízení tak mohly být spuštěny jako uživatelské programy.</w:t>
      </w:r>
    </w:p>
    <w:p w:rsidR="00A06F73" w:rsidRDefault="00A06F73" w:rsidP="0094241F">
      <w:pPr>
        <w:pStyle w:val="Bezmezer"/>
      </w:pPr>
    </w:p>
    <w:p w:rsidR="00893DEC" w:rsidRDefault="00893DEC" w:rsidP="0094241F">
      <w:pPr>
        <w:pStyle w:val="Bezmezer"/>
      </w:pPr>
      <w:r>
        <w:t xml:space="preserve">Příklady výpočtu v módu játro: přerušení od zařízení, výjimky, sw. přerušení </w:t>
      </w:r>
    </w:p>
    <w:p w:rsidR="00A06F73" w:rsidRDefault="00893DEC" w:rsidP="00893DEC">
      <w:pPr>
        <w:pStyle w:val="Nadpis2"/>
      </w:pPr>
      <w:r>
        <w:t>Systémová volání</w:t>
      </w:r>
    </w:p>
    <w:p w:rsidR="00D83B2E" w:rsidRDefault="0015544E" w:rsidP="00893DEC">
      <w:r>
        <w:t>Jazyk má pro systémové volání vlastní konstrukci (i proto se překládá vždy pro konkrétní OS) – obálka pro vlastní systémovou  proceduru.</w:t>
      </w:r>
    </w:p>
    <w:p w:rsidR="00D83B2E" w:rsidRDefault="00D83B2E" w:rsidP="0015544E">
      <w:pPr>
        <w:pStyle w:val="Odstavecseseznamem"/>
        <w:numPr>
          <w:ilvl w:val="0"/>
          <w:numId w:val="15"/>
        </w:numPr>
      </w:pPr>
      <w:r>
        <w:t>Předání řízení jádru zevnitř uživatelského programu</w:t>
      </w:r>
    </w:p>
    <w:p w:rsidR="0015544E" w:rsidRDefault="0015544E" w:rsidP="0015544E">
      <w:pPr>
        <w:pStyle w:val="Odstavecseseznamem"/>
        <w:numPr>
          <w:ilvl w:val="0"/>
          <w:numId w:val="15"/>
        </w:numPr>
      </w:pPr>
      <w:r>
        <w:t xml:space="preserve">Řízení se předá SW přerušením (např. syscall() ) </w:t>
      </w:r>
    </w:p>
    <w:p w:rsidR="0015544E" w:rsidRDefault="0015544E" w:rsidP="0015544E">
      <w:pPr>
        <w:pStyle w:val="Odstavecseseznamem"/>
        <w:numPr>
          <w:ilvl w:val="0"/>
          <w:numId w:val="15"/>
        </w:numPr>
      </w:pPr>
      <w:r>
        <w:t>přepne se úloha (volající program je uložen a „odplánován“)</w:t>
      </w:r>
    </w:p>
    <w:p w:rsidR="0015544E" w:rsidRDefault="0015544E" w:rsidP="0015544E">
      <w:pPr>
        <w:pStyle w:val="Odstavecseseznamem"/>
        <w:numPr>
          <w:ilvl w:val="0"/>
          <w:numId w:val="15"/>
        </w:numPr>
      </w:pPr>
      <w:r>
        <w:t>funkce jádra vykoná požadovanou akci a uloží data</w:t>
      </w:r>
    </w:p>
    <w:p w:rsidR="0015544E" w:rsidRDefault="0015544E" w:rsidP="0015544E">
      <w:pPr>
        <w:pStyle w:val="Odstavecseseznamem"/>
        <w:numPr>
          <w:ilvl w:val="0"/>
          <w:numId w:val="15"/>
        </w:numPr>
      </w:pPr>
      <w:r>
        <w:t>funkce jádra vrací řízení</w:t>
      </w:r>
    </w:p>
    <w:p w:rsidR="0015544E" w:rsidRDefault="0015544E" w:rsidP="0015544E">
      <w:pPr>
        <w:pStyle w:val="Odstavecseseznamem"/>
        <w:numPr>
          <w:ilvl w:val="1"/>
          <w:numId w:val="15"/>
        </w:numPr>
      </w:pPr>
      <w:r>
        <w:t>synchronní volání se vrací do volajícího programu</w:t>
      </w:r>
    </w:p>
    <w:p w:rsidR="0015544E" w:rsidRDefault="0015544E" w:rsidP="0015544E">
      <w:pPr>
        <w:pStyle w:val="Odstavecseseznamem"/>
        <w:numPr>
          <w:ilvl w:val="1"/>
          <w:numId w:val="15"/>
        </w:numPr>
      </w:pPr>
      <w:r>
        <w:t>asynchronní program uspí</w:t>
      </w:r>
      <w:r w:rsidR="002A009F">
        <w:t xml:space="preserve"> a vrací řízení plánovači, aby spustil jiný připravený proces</w:t>
      </w:r>
    </w:p>
    <w:p w:rsidR="002A009F" w:rsidRDefault="002A009F" w:rsidP="002A009F">
      <w:pPr>
        <w:pStyle w:val="Nadpis2"/>
      </w:pPr>
      <w:r>
        <w:t>Výjimky</w:t>
      </w:r>
    </w:p>
    <w:p w:rsidR="00A47098" w:rsidRDefault="004508F0" w:rsidP="002A009F">
      <w:pPr>
        <w:pStyle w:val="Odstavecseseznamem"/>
        <w:numPr>
          <w:ilvl w:val="0"/>
          <w:numId w:val="15"/>
        </w:numPr>
      </w:pPr>
      <w:r>
        <w:t xml:space="preserve">Přerušení činnosti vzniklé </w:t>
      </w:r>
      <w:r w:rsidRPr="004508F0">
        <w:rPr>
          <w:b/>
        </w:rPr>
        <w:t>uvnitř</w:t>
      </w:r>
      <w:r>
        <w:t xml:space="preserve"> procesoru: n</w:t>
      </w:r>
      <w:r w:rsidR="00A47098">
        <w:t>apř. overflow, neznámá instrukce apod.</w:t>
      </w:r>
    </w:p>
    <w:p w:rsidR="002A009F" w:rsidRDefault="002A009F" w:rsidP="002A009F">
      <w:pPr>
        <w:pStyle w:val="Odstavecseseznamem"/>
        <w:numPr>
          <w:ilvl w:val="0"/>
          <w:numId w:val="15"/>
        </w:numPr>
      </w:pPr>
      <w:r>
        <w:t>synchronní s procesem (proces čeká na vypořádání výjimky a pak pokračuje v práci, nezasahuje plánovač)</w:t>
      </w:r>
      <w:r w:rsidRPr="002A009F">
        <w:rPr>
          <w:noProof/>
          <w:lang w:eastAsia="cs-CZ"/>
        </w:rPr>
        <w:t xml:space="preserve"> </w:t>
      </w:r>
    </w:p>
    <w:p w:rsidR="00A47098" w:rsidRDefault="00A47098" w:rsidP="002A009F">
      <w:pPr>
        <w:pStyle w:val="Odstavecseseznamem"/>
        <w:numPr>
          <w:ilvl w:val="0"/>
          <w:numId w:val="15"/>
        </w:numPr>
      </w:pPr>
      <w:r>
        <w:rPr>
          <w:noProof/>
          <w:lang w:eastAsia="cs-CZ"/>
        </w:rPr>
        <w:t>procedury zpracování jsou podobné jako systémová volání</w:t>
      </w:r>
    </w:p>
    <w:p w:rsidR="002A009F" w:rsidRPr="002A009F" w:rsidRDefault="002A009F" w:rsidP="002A009F">
      <w:pPr>
        <w:pStyle w:val="Odstavecseseznamem"/>
      </w:pPr>
      <w:r>
        <w:rPr>
          <w:noProof/>
          <w:lang w:eastAsia="cs-CZ"/>
        </w:rPr>
        <w:lastRenderedPageBreak/>
        <w:drawing>
          <wp:inline distT="0" distB="0" distL="0" distR="0" wp14:anchorId="6EB32CED" wp14:editId="09C4FB5D">
            <wp:extent cx="3371850" cy="1930656"/>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1049" t="63235" r="18399" b="15844"/>
                    <a:stretch/>
                  </pic:blipFill>
                  <pic:spPr bwMode="auto">
                    <a:xfrm>
                      <a:off x="0" y="0"/>
                      <a:ext cx="3380089" cy="1935373"/>
                    </a:xfrm>
                    <a:prstGeom prst="rect">
                      <a:avLst/>
                    </a:prstGeom>
                    <a:ln>
                      <a:noFill/>
                    </a:ln>
                    <a:extLst>
                      <a:ext uri="{53640926-AAD7-44D8-BBD7-CCE9431645EC}">
                        <a14:shadowObscured xmlns:a14="http://schemas.microsoft.com/office/drawing/2010/main"/>
                      </a:ext>
                    </a:extLst>
                  </pic:spPr>
                </pic:pic>
              </a:graphicData>
            </a:graphic>
          </wp:inline>
        </w:drawing>
      </w:r>
    </w:p>
    <w:p w:rsidR="002A009F" w:rsidRPr="00893DEC" w:rsidRDefault="002A009F" w:rsidP="002A009F">
      <w:pPr>
        <w:pStyle w:val="Nadpis2"/>
      </w:pPr>
      <w:r>
        <w:t>Přerušení</w:t>
      </w:r>
    </w:p>
    <w:p w:rsidR="00A06F73" w:rsidRDefault="004508F0" w:rsidP="004508F0">
      <w:pPr>
        <w:pStyle w:val="Bezmezer"/>
        <w:numPr>
          <w:ilvl w:val="0"/>
          <w:numId w:val="15"/>
        </w:numPr>
      </w:pPr>
      <w:r>
        <w:t xml:space="preserve">přerušení způsobené </w:t>
      </w:r>
      <w:r w:rsidRPr="004508F0">
        <w:rPr>
          <w:b/>
        </w:rPr>
        <w:t>vně</w:t>
      </w:r>
      <w:r>
        <w:t xml:space="preserve"> procesoru, např. od hardwaru</w:t>
      </w:r>
    </w:p>
    <w:p w:rsidR="004508F0" w:rsidRDefault="003B2105" w:rsidP="004508F0">
      <w:pPr>
        <w:pStyle w:val="Bezmezer"/>
        <w:numPr>
          <w:ilvl w:val="0"/>
          <w:numId w:val="15"/>
        </w:numPr>
      </w:pPr>
      <w:r>
        <w:t xml:space="preserve">Postup: </w:t>
      </w:r>
      <w:r w:rsidR="004508F0">
        <w:t xml:space="preserve">Program požádá systém o čtení z disku -&gt; pomalá operace -&gt; proces je zablokován a je spuštěn další naplánovaný proces -&gt; … -&gt; po dokončení diskové operace je ovladačem disku zasláno přerušení do procesoru, ten zjistí komu přerušení patří a majitele z blokovaných přesune do připravených. Po naplánování program pokračuje vesele dál </w:t>
      </w:r>
      <w:r w:rsidR="00C463DE">
        <w:t>tam, kde byl přerušen.</w:t>
      </w:r>
    </w:p>
    <w:p w:rsidR="00A06F73" w:rsidRDefault="00A47098" w:rsidP="0094241F">
      <w:pPr>
        <w:pStyle w:val="Bezmezer"/>
      </w:pPr>
      <w:r>
        <w:rPr>
          <w:noProof/>
          <w:lang w:eastAsia="cs-CZ"/>
        </w:rPr>
        <w:drawing>
          <wp:inline distT="0" distB="0" distL="0" distR="0" wp14:anchorId="50B8FAFB" wp14:editId="00953250">
            <wp:extent cx="3657600" cy="3091203"/>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5464" t="35614" r="25173" b="35294"/>
                    <a:stretch/>
                  </pic:blipFill>
                  <pic:spPr bwMode="auto">
                    <a:xfrm>
                      <a:off x="0" y="0"/>
                      <a:ext cx="3657600" cy="3091203"/>
                    </a:xfrm>
                    <a:prstGeom prst="rect">
                      <a:avLst/>
                    </a:prstGeom>
                    <a:ln>
                      <a:noFill/>
                    </a:ln>
                    <a:extLst>
                      <a:ext uri="{53640926-AAD7-44D8-BBD7-CCE9431645EC}">
                        <a14:shadowObscured xmlns:a14="http://schemas.microsoft.com/office/drawing/2010/main"/>
                      </a:ext>
                    </a:extLst>
                  </pic:spPr>
                </pic:pic>
              </a:graphicData>
            </a:graphic>
          </wp:inline>
        </w:drawing>
      </w:r>
    </w:p>
    <w:p w:rsidR="003B2105" w:rsidRDefault="003B2105" w:rsidP="003B2105">
      <w:pPr>
        <w:pStyle w:val="Nadpis2"/>
      </w:pPr>
      <w:r w:rsidRPr="003B2105">
        <w:t>Signály</w:t>
      </w:r>
    </w:p>
    <w:p w:rsidR="003B2105" w:rsidRPr="003B2105" w:rsidRDefault="003B2105" w:rsidP="003B2105">
      <w:pPr>
        <w:pStyle w:val="Bezmezer"/>
        <w:numPr>
          <w:ilvl w:val="0"/>
          <w:numId w:val="17"/>
        </w:numPr>
      </w:pPr>
      <w:r w:rsidRPr="003B2105">
        <w:t>umožňují oznámit procesům výskyt událostí v systému</w:t>
      </w:r>
    </w:p>
    <w:p w:rsidR="003B2105" w:rsidRDefault="003B2105" w:rsidP="003B2105">
      <w:pPr>
        <w:pStyle w:val="Bezmezer"/>
        <w:numPr>
          <w:ilvl w:val="0"/>
          <w:numId w:val="17"/>
        </w:numPr>
      </w:pPr>
      <w:r w:rsidRPr="003B2105">
        <w:t>krátké zprávy, kde se procesům oznámí číslo signálu</w:t>
      </w:r>
    </w:p>
    <w:p w:rsidR="003B2105" w:rsidRDefault="003B2105" w:rsidP="003B2105">
      <w:pPr>
        <w:pStyle w:val="Bezmezer"/>
        <w:numPr>
          <w:ilvl w:val="0"/>
          <w:numId w:val="17"/>
        </w:numPr>
      </w:pPr>
      <w:r w:rsidRPr="003B2105">
        <w:t>slouží tedy k uvědomění procesu, že nastala určitá událost, čímž jej přinutí vykonat funkci na zpracování signálu</w:t>
      </w:r>
    </w:p>
    <w:p w:rsidR="003B2105" w:rsidRDefault="003B2105" w:rsidP="003B2105">
      <w:pPr>
        <w:numPr>
          <w:ilvl w:val="0"/>
          <w:numId w:val="17"/>
        </w:numPr>
        <w:shd w:val="clear" w:color="auto" w:fill="FFFFFF"/>
        <w:spacing w:before="100" w:beforeAutospacing="1" w:after="24" w:line="285" w:lineRule="atLeast"/>
        <w:rPr>
          <w:rFonts w:ascii="Arial" w:eastAsia="Times New Roman" w:hAnsi="Arial" w:cs="Arial"/>
          <w:color w:val="000000"/>
          <w:sz w:val="20"/>
          <w:szCs w:val="20"/>
          <w:lang w:eastAsia="cs-CZ"/>
        </w:rPr>
      </w:pPr>
      <w:r w:rsidRPr="003B2105">
        <w:rPr>
          <w:rFonts w:ascii="Arial" w:eastAsia="Times New Roman" w:hAnsi="Arial" w:cs="Arial"/>
          <w:b/>
          <w:bCs/>
          <w:color w:val="000000"/>
          <w:sz w:val="20"/>
          <w:szCs w:val="20"/>
          <w:lang w:eastAsia="cs-CZ"/>
        </w:rPr>
        <w:t>asynchronní signál</w:t>
      </w:r>
      <w:r w:rsidRPr="003B2105">
        <w:rPr>
          <w:rFonts w:ascii="Arial" w:eastAsia="Times New Roman" w:hAnsi="Arial" w:cs="Arial"/>
          <w:color w:val="000000"/>
          <w:sz w:val="20"/>
          <w:szCs w:val="20"/>
          <w:lang w:eastAsia="cs-CZ"/>
        </w:rPr>
        <w:t xml:space="preserve"> - stisknutí CTRL-C -&gt; generuje se přerušení (jako u každého stisknutí klávesy) -&gt; ovladač rozpozná, že jde o kombinaci generující signál a odešle signál SIGINT procesu v popředí, </w:t>
      </w:r>
    </w:p>
    <w:p w:rsidR="003B2105" w:rsidRPr="003B2105" w:rsidRDefault="003B2105" w:rsidP="003B2105">
      <w:pPr>
        <w:numPr>
          <w:ilvl w:val="1"/>
          <w:numId w:val="17"/>
        </w:numPr>
        <w:shd w:val="clear" w:color="auto" w:fill="FFFFFF"/>
        <w:spacing w:before="100" w:beforeAutospacing="1" w:after="24" w:line="285" w:lineRule="atLeast"/>
        <w:rPr>
          <w:rFonts w:ascii="Arial" w:eastAsia="Times New Roman" w:hAnsi="Arial" w:cs="Arial"/>
          <w:color w:val="000000"/>
          <w:sz w:val="20"/>
          <w:szCs w:val="20"/>
          <w:lang w:eastAsia="cs-CZ"/>
        </w:rPr>
      </w:pPr>
      <w:r w:rsidRPr="003B2105">
        <w:rPr>
          <w:rFonts w:ascii="Arial" w:eastAsia="Times New Roman" w:hAnsi="Arial" w:cs="Arial"/>
          <w:color w:val="000000"/>
          <w:sz w:val="20"/>
          <w:szCs w:val="20"/>
          <w:lang w:eastAsia="cs-CZ"/>
        </w:rPr>
        <w:t>proces najde signál: při návratu do uživatelského módu po naplánování; při návratu z přerušení běžel-li</w:t>
      </w:r>
    </w:p>
    <w:p w:rsidR="003B2105" w:rsidRPr="003B2105" w:rsidRDefault="003B2105" w:rsidP="003B2105">
      <w:pPr>
        <w:numPr>
          <w:ilvl w:val="0"/>
          <w:numId w:val="17"/>
        </w:numPr>
        <w:shd w:val="clear" w:color="auto" w:fill="FFFFFF"/>
        <w:spacing w:before="100" w:beforeAutospacing="1" w:after="24" w:line="285" w:lineRule="atLeast"/>
        <w:rPr>
          <w:rFonts w:ascii="Arial" w:eastAsia="Times New Roman" w:hAnsi="Arial" w:cs="Arial"/>
          <w:color w:val="000000"/>
          <w:sz w:val="20"/>
          <w:szCs w:val="20"/>
          <w:lang w:eastAsia="cs-CZ"/>
        </w:rPr>
      </w:pPr>
      <w:r w:rsidRPr="003B2105">
        <w:rPr>
          <w:rFonts w:ascii="Arial" w:eastAsia="Times New Roman" w:hAnsi="Arial" w:cs="Arial"/>
          <w:b/>
          <w:bCs/>
          <w:color w:val="000000"/>
          <w:sz w:val="20"/>
          <w:szCs w:val="20"/>
          <w:lang w:eastAsia="cs-CZ"/>
        </w:rPr>
        <w:t>synchronní signál</w:t>
      </w:r>
      <w:r w:rsidRPr="003B2105">
        <w:rPr>
          <w:rFonts w:ascii="Arial" w:eastAsia="Times New Roman" w:hAnsi="Arial" w:cs="Arial"/>
          <w:color w:val="000000"/>
          <w:sz w:val="20"/>
          <w:szCs w:val="20"/>
          <w:lang w:eastAsia="cs-CZ"/>
        </w:rPr>
        <w:t> - výjimka způsobí přechod do módu jádro, jádro vykoná její obsluhu a zašle se odpovídající signál běžícímu procesu, při návratu z obsluhy proces najde signál</w:t>
      </w:r>
    </w:p>
    <w:p w:rsidR="004F4171" w:rsidRDefault="003B2105" w:rsidP="003B2105">
      <w:pPr>
        <w:numPr>
          <w:ilvl w:val="0"/>
          <w:numId w:val="17"/>
        </w:numPr>
        <w:shd w:val="clear" w:color="auto" w:fill="FFFFFF"/>
        <w:spacing w:before="100" w:beforeAutospacing="1" w:after="24" w:line="285" w:lineRule="atLeast"/>
        <w:rPr>
          <w:rFonts w:ascii="Arial" w:eastAsia="Times New Roman" w:hAnsi="Arial" w:cs="Arial"/>
          <w:color w:val="000000"/>
          <w:sz w:val="20"/>
          <w:szCs w:val="20"/>
          <w:lang w:eastAsia="cs-CZ"/>
        </w:rPr>
      </w:pPr>
      <w:r w:rsidRPr="003B2105">
        <w:rPr>
          <w:rFonts w:ascii="Arial" w:eastAsia="Times New Roman" w:hAnsi="Arial" w:cs="Arial"/>
          <w:b/>
          <w:bCs/>
          <w:color w:val="000000"/>
          <w:sz w:val="20"/>
          <w:szCs w:val="20"/>
          <w:lang w:eastAsia="cs-CZ"/>
        </w:rPr>
        <w:lastRenderedPageBreak/>
        <w:t>nespolehliv</w:t>
      </w:r>
      <w:r>
        <w:rPr>
          <w:rFonts w:ascii="Arial" w:eastAsia="Times New Roman" w:hAnsi="Arial" w:cs="Arial"/>
          <w:b/>
          <w:bCs/>
          <w:color w:val="000000"/>
          <w:sz w:val="20"/>
          <w:szCs w:val="20"/>
          <w:lang w:eastAsia="cs-CZ"/>
        </w:rPr>
        <w:t xml:space="preserve">á obsluha </w:t>
      </w:r>
      <w:r w:rsidRPr="003B2105">
        <w:rPr>
          <w:rFonts w:ascii="Arial" w:eastAsia="Times New Roman" w:hAnsi="Arial" w:cs="Arial"/>
          <w:b/>
          <w:bCs/>
          <w:color w:val="000000"/>
          <w:sz w:val="20"/>
          <w:szCs w:val="20"/>
          <w:lang w:eastAsia="cs-CZ"/>
        </w:rPr>
        <w:t>signál</w:t>
      </w:r>
      <w:r>
        <w:rPr>
          <w:rFonts w:ascii="Arial" w:eastAsia="Times New Roman" w:hAnsi="Arial" w:cs="Arial"/>
          <w:b/>
          <w:bCs/>
          <w:color w:val="000000"/>
          <w:sz w:val="20"/>
          <w:szCs w:val="20"/>
          <w:lang w:eastAsia="cs-CZ"/>
        </w:rPr>
        <w:t>u</w:t>
      </w:r>
      <w:r w:rsidRPr="003B2105">
        <w:rPr>
          <w:rFonts w:ascii="Arial" w:eastAsia="Times New Roman" w:hAnsi="Arial" w:cs="Arial"/>
          <w:color w:val="000000"/>
          <w:sz w:val="20"/>
          <w:szCs w:val="20"/>
          <w:lang w:eastAsia="cs-CZ"/>
        </w:rPr>
        <w:t xml:space="preserve"> - funkce pro obsluhu signálů nejsou perzistentní </w:t>
      </w:r>
      <w:r w:rsidR="004F4171">
        <w:rPr>
          <w:rFonts w:ascii="Arial" w:eastAsia="Times New Roman" w:hAnsi="Arial" w:cs="Arial"/>
          <w:color w:val="000000"/>
          <w:sz w:val="20"/>
          <w:szCs w:val="20"/>
          <w:lang w:eastAsia="cs-CZ"/>
        </w:rPr>
        <w:t>–</w:t>
      </w:r>
      <w:r w:rsidRPr="003B2105">
        <w:rPr>
          <w:rFonts w:ascii="Arial" w:eastAsia="Times New Roman" w:hAnsi="Arial" w:cs="Arial"/>
          <w:color w:val="000000"/>
          <w:sz w:val="20"/>
          <w:szCs w:val="20"/>
          <w:lang w:eastAsia="cs-CZ"/>
        </w:rPr>
        <w:t xml:space="preserve"> </w:t>
      </w:r>
      <w:r w:rsidR="004F4171">
        <w:rPr>
          <w:rFonts w:ascii="Arial" w:eastAsia="Times New Roman" w:hAnsi="Arial" w:cs="Arial"/>
          <w:color w:val="000000"/>
          <w:sz w:val="20"/>
          <w:szCs w:val="20"/>
          <w:lang w:eastAsia="cs-CZ"/>
        </w:rPr>
        <w:t>jednou zavoláme systémové volání signal(), jeho obsluha proběhne při přijetí prvního signálu a pak už se na žádný další signál nečeká -&gt; případný další signál není zpracován (případně se zase musí zavolat signal()).</w:t>
      </w:r>
    </w:p>
    <w:p w:rsidR="003B2105" w:rsidRDefault="003B2105" w:rsidP="003B2105">
      <w:pPr>
        <w:numPr>
          <w:ilvl w:val="0"/>
          <w:numId w:val="17"/>
        </w:numPr>
        <w:shd w:val="clear" w:color="auto" w:fill="FFFFFF"/>
        <w:spacing w:before="100" w:beforeAutospacing="1" w:after="24" w:line="285" w:lineRule="atLeast"/>
        <w:rPr>
          <w:rFonts w:ascii="Arial" w:eastAsia="Times New Roman" w:hAnsi="Arial" w:cs="Arial"/>
          <w:color w:val="000000"/>
          <w:sz w:val="20"/>
          <w:szCs w:val="20"/>
          <w:lang w:eastAsia="cs-CZ"/>
        </w:rPr>
      </w:pPr>
      <w:r w:rsidRPr="003B2105">
        <w:rPr>
          <w:rFonts w:ascii="Arial" w:eastAsia="Times New Roman" w:hAnsi="Arial" w:cs="Arial"/>
          <w:b/>
          <w:bCs/>
          <w:color w:val="000000"/>
          <w:sz w:val="20"/>
          <w:szCs w:val="20"/>
          <w:lang w:eastAsia="cs-CZ"/>
        </w:rPr>
        <w:t>spolehliv</w:t>
      </w:r>
      <w:r>
        <w:rPr>
          <w:rFonts w:ascii="Arial" w:eastAsia="Times New Roman" w:hAnsi="Arial" w:cs="Arial"/>
          <w:b/>
          <w:bCs/>
          <w:color w:val="000000"/>
          <w:sz w:val="20"/>
          <w:szCs w:val="20"/>
          <w:lang w:eastAsia="cs-CZ"/>
        </w:rPr>
        <w:t>á obsluha</w:t>
      </w:r>
      <w:r w:rsidRPr="003B2105">
        <w:rPr>
          <w:rFonts w:ascii="Arial" w:eastAsia="Times New Roman" w:hAnsi="Arial" w:cs="Arial"/>
          <w:b/>
          <w:bCs/>
          <w:color w:val="000000"/>
          <w:sz w:val="20"/>
          <w:szCs w:val="20"/>
          <w:lang w:eastAsia="cs-CZ"/>
        </w:rPr>
        <w:t xml:space="preserve"> signál</w:t>
      </w:r>
      <w:r>
        <w:rPr>
          <w:rFonts w:ascii="Arial" w:eastAsia="Times New Roman" w:hAnsi="Arial" w:cs="Arial"/>
          <w:b/>
          <w:bCs/>
          <w:color w:val="000000"/>
          <w:sz w:val="20"/>
          <w:szCs w:val="20"/>
          <w:lang w:eastAsia="cs-CZ"/>
        </w:rPr>
        <w:t>u</w:t>
      </w:r>
      <w:r w:rsidRPr="003B2105">
        <w:rPr>
          <w:rFonts w:ascii="Arial" w:eastAsia="Times New Roman" w:hAnsi="Arial" w:cs="Arial"/>
          <w:color w:val="000000"/>
          <w:sz w:val="20"/>
          <w:szCs w:val="20"/>
          <w:lang w:eastAsia="cs-CZ"/>
        </w:rPr>
        <w:t xml:space="preserve"> - perzistentní obslužné funkce signálů </w:t>
      </w:r>
      <w:r w:rsidR="004F4171">
        <w:rPr>
          <w:rFonts w:ascii="Arial" w:eastAsia="Times New Roman" w:hAnsi="Arial" w:cs="Arial"/>
          <w:color w:val="000000"/>
          <w:sz w:val="20"/>
          <w:szCs w:val="20"/>
          <w:lang w:eastAsia="cs-CZ"/>
        </w:rPr>
        <w:t>–</w:t>
      </w:r>
      <w:r w:rsidRPr="003B2105">
        <w:rPr>
          <w:rFonts w:ascii="Arial" w:eastAsia="Times New Roman" w:hAnsi="Arial" w:cs="Arial"/>
          <w:color w:val="000000"/>
          <w:sz w:val="20"/>
          <w:szCs w:val="20"/>
          <w:lang w:eastAsia="cs-CZ"/>
        </w:rPr>
        <w:t xml:space="preserve"> </w:t>
      </w:r>
      <w:r w:rsidR="004F4171">
        <w:rPr>
          <w:rFonts w:ascii="Arial" w:eastAsia="Times New Roman" w:hAnsi="Arial" w:cs="Arial"/>
          <w:color w:val="000000"/>
          <w:sz w:val="20"/>
          <w:szCs w:val="20"/>
          <w:lang w:eastAsia="cs-CZ"/>
        </w:rPr>
        <w:t xml:space="preserve">při přijetí jakéhokoli signálu je zavolána obsluha </w:t>
      </w:r>
      <w:r w:rsidRPr="003B2105">
        <w:rPr>
          <w:rFonts w:ascii="Arial" w:eastAsia="Times New Roman" w:hAnsi="Arial" w:cs="Arial"/>
          <w:color w:val="000000"/>
          <w:sz w:val="20"/>
          <w:szCs w:val="20"/>
          <w:lang w:eastAsia="cs-CZ"/>
        </w:rPr>
        <w:t>pomocí sigaction</w:t>
      </w:r>
      <w:r w:rsidR="004F4171">
        <w:rPr>
          <w:rFonts w:ascii="Arial" w:eastAsia="Times New Roman" w:hAnsi="Arial" w:cs="Arial"/>
          <w:color w:val="000000"/>
          <w:sz w:val="20"/>
          <w:szCs w:val="20"/>
          <w:lang w:eastAsia="cs-CZ"/>
        </w:rPr>
        <w:t>().</w:t>
      </w:r>
    </w:p>
    <w:p w:rsidR="004F4171" w:rsidRPr="003B2105" w:rsidRDefault="004F4171" w:rsidP="004F4171">
      <w:pPr>
        <w:shd w:val="clear" w:color="auto" w:fill="FFFFFF"/>
        <w:spacing w:before="100" w:beforeAutospacing="1" w:after="24" w:line="285" w:lineRule="atLeast"/>
        <w:rPr>
          <w:rFonts w:ascii="Arial" w:eastAsia="Times New Roman" w:hAnsi="Arial" w:cs="Arial"/>
          <w:color w:val="000000"/>
          <w:sz w:val="20"/>
          <w:szCs w:val="20"/>
          <w:lang w:eastAsia="cs-CZ"/>
        </w:rPr>
      </w:pPr>
      <w:r w:rsidRPr="004F4171">
        <w:rPr>
          <w:rFonts w:ascii="Arial" w:eastAsia="Times New Roman" w:hAnsi="Arial" w:cs="Arial"/>
          <w:b/>
          <w:color w:val="000000"/>
          <w:sz w:val="20"/>
          <w:szCs w:val="20"/>
          <w:lang w:eastAsia="cs-CZ"/>
        </w:rPr>
        <w:t xml:space="preserve">Obsluha signálů: </w:t>
      </w:r>
      <w:r>
        <w:rPr>
          <w:rFonts w:ascii="Arial" w:eastAsia="Times New Roman" w:hAnsi="Arial" w:cs="Arial"/>
          <w:color w:val="000000"/>
          <w:sz w:val="20"/>
          <w:szCs w:val="20"/>
          <w:lang w:eastAsia="cs-CZ"/>
        </w:rPr>
        <w:t>signály jsou obecně asynchronní a můž</w:t>
      </w:r>
      <w:r w:rsidR="00B73CB2">
        <w:rPr>
          <w:rFonts w:ascii="Arial" w:eastAsia="Times New Roman" w:hAnsi="Arial" w:cs="Arial"/>
          <w:color w:val="000000"/>
          <w:sz w:val="20"/>
          <w:szCs w:val="20"/>
          <w:lang w:eastAsia="cs-CZ"/>
        </w:rPr>
        <w:t>ou přijít kdykoli (tedy handler</w:t>
      </w:r>
      <w:r>
        <w:rPr>
          <w:rFonts w:ascii="Arial" w:eastAsia="Times New Roman" w:hAnsi="Arial" w:cs="Arial"/>
          <w:color w:val="000000"/>
          <w:sz w:val="20"/>
          <w:szCs w:val="20"/>
          <w:lang w:eastAsia="cs-CZ"/>
        </w:rPr>
        <w:t xml:space="preserve"> je přerušen dalším signálem), proto by se v obsluze signálů neměly provádět „nebezpečné funkce“ – např. malloc.</w:t>
      </w:r>
    </w:p>
    <w:p w:rsidR="003B2105" w:rsidRPr="003B2105" w:rsidRDefault="003B2105" w:rsidP="003B2105">
      <w:pPr>
        <w:pStyle w:val="Bezmezer"/>
        <w:ind w:left="720"/>
      </w:pPr>
    </w:p>
    <w:p w:rsidR="004F34E5" w:rsidRPr="004F34E5" w:rsidRDefault="004F34E5" w:rsidP="004F34E5">
      <w:pPr>
        <w:pStyle w:val="Nadpis1"/>
      </w:pPr>
      <w:r>
        <w:t>Pl</w:t>
      </w:r>
      <w:r w:rsidRPr="004F34E5">
        <w:t>ánování, pl</w:t>
      </w:r>
      <w:r>
        <w:t>ánovací třídy, inverze priority</w:t>
      </w:r>
    </w:p>
    <w:p w:rsidR="00562922" w:rsidRDefault="00562922" w:rsidP="00562922">
      <w:pPr>
        <w:pStyle w:val="Bezmezer"/>
      </w:pPr>
      <w:r>
        <w:t>Víceúlohové systémy:</w:t>
      </w:r>
    </w:p>
    <w:p w:rsidR="00562922" w:rsidRDefault="00562922" w:rsidP="00562922">
      <w:pPr>
        <w:pStyle w:val="Bezmezer"/>
        <w:numPr>
          <w:ilvl w:val="0"/>
          <w:numId w:val="17"/>
        </w:numPr>
      </w:pPr>
      <w:r>
        <w:t>systémy reálného času</w:t>
      </w:r>
    </w:p>
    <w:p w:rsidR="00562922" w:rsidRDefault="00562922" w:rsidP="00562922">
      <w:pPr>
        <w:pStyle w:val="Bezmezer"/>
        <w:numPr>
          <w:ilvl w:val="0"/>
          <w:numId w:val="17"/>
        </w:numPr>
      </w:pPr>
      <w:r>
        <w:t>interaktivní systémy</w:t>
      </w:r>
    </w:p>
    <w:p w:rsidR="00562922" w:rsidRDefault="00562922" w:rsidP="00562922">
      <w:pPr>
        <w:pStyle w:val="Bezmezer"/>
        <w:numPr>
          <w:ilvl w:val="0"/>
          <w:numId w:val="17"/>
        </w:numPr>
      </w:pPr>
      <w:r>
        <w:t>dávkové systémy</w:t>
      </w:r>
    </w:p>
    <w:p w:rsidR="00562922" w:rsidRDefault="00562922" w:rsidP="00562922">
      <w:pPr>
        <w:pStyle w:val="Bezmezer"/>
        <w:ind w:left="720"/>
      </w:pPr>
    </w:p>
    <w:p w:rsidR="00EC4683" w:rsidRDefault="00EC4683" w:rsidP="003B2105">
      <w:r>
        <w:t>V</w:t>
      </w:r>
      <w:r w:rsidR="00562922">
        <w:t>e víceúlohových</w:t>
      </w:r>
      <w:r>
        <w:t xml:space="preserve"> systémech </w:t>
      </w:r>
      <w:r w:rsidR="00562922">
        <w:t xml:space="preserve">sdílení času </w:t>
      </w:r>
      <w:r>
        <w:t>je tradiční problém „vhodně“ a spravedlivě přidělovat čas jednotlivým procesům</w:t>
      </w:r>
      <w:r w:rsidR="00562922">
        <w:t xml:space="preserve"> (adekvátně k typu – rt/dávkový)</w:t>
      </w:r>
      <w:r w:rsidR="00302AF3">
        <w:t xml:space="preserve"> a zajišťovat vysokou průchodnost (tyhle tři požadavky jsou často v kontradikci).</w:t>
      </w:r>
      <w:r w:rsidR="00921271">
        <w:t xml:space="preserve"> Je třeba hlídat aby nedošlo k vyhladovění a k inverzi priorit.</w:t>
      </w:r>
    </w:p>
    <w:p w:rsidR="00EC4683" w:rsidRDefault="00EC4683" w:rsidP="003B2105">
      <w:r w:rsidRPr="00EC4683">
        <w:rPr>
          <w:b/>
        </w:rPr>
        <w:t xml:space="preserve">Problém </w:t>
      </w:r>
      <w:r w:rsidR="00FA5644">
        <w:rPr>
          <w:b/>
        </w:rPr>
        <w:t xml:space="preserve">velikosti </w:t>
      </w:r>
      <w:r w:rsidRPr="00EC4683">
        <w:rPr>
          <w:b/>
        </w:rPr>
        <w:t>časového kvanta</w:t>
      </w:r>
      <w:r>
        <w:t>:</w:t>
      </w:r>
      <w:r w:rsidR="003D10FD">
        <w:t xml:space="preserve"> v interaktivních systémech</w:t>
      </w:r>
      <w:r>
        <w:t xml:space="preserve"> </w:t>
      </w:r>
      <w:r w:rsidR="003D10FD">
        <w:t>je třeba přepínat často, aby byl vytvořen dojem okamžité odezvy, ale přepínání HW kontextu je náročné a zdržuje = čím kratší čas, tím větší režie systému.</w:t>
      </w:r>
    </w:p>
    <w:p w:rsidR="00562922" w:rsidRDefault="00562922" w:rsidP="00562922">
      <w:pPr>
        <w:pStyle w:val="Bezmezer"/>
      </w:pPr>
      <w:r>
        <w:t>Typy plánování:</w:t>
      </w:r>
    </w:p>
    <w:p w:rsidR="00562922" w:rsidRDefault="00562922" w:rsidP="00562922">
      <w:pPr>
        <w:pStyle w:val="Bezmezer"/>
        <w:numPr>
          <w:ilvl w:val="0"/>
          <w:numId w:val="17"/>
        </w:numPr>
      </w:pPr>
      <w:r>
        <w:t>preemptivní – s předbíháním, proces je možno přerušit zvenčí, je potřeba zavést  synchronizační primitiva</w:t>
      </w:r>
    </w:p>
    <w:p w:rsidR="00562922" w:rsidRDefault="00562922" w:rsidP="00562922">
      <w:pPr>
        <w:pStyle w:val="Bezmezer"/>
        <w:numPr>
          <w:ilvl w:val="0"/>
          <w:numId w:val="17"/>
        </w:numPr>
      </w:pPr>
      <w:r>
        <w:t>nepreemptivní – proces se musí vzdát procesoru sám (fiber)</w:t>
      </w:r>
    </w:p>
    <w:p w:rsidR="00302AF3" w:rsidRDefault="00302AF3" w:rsidP="00302AF3">
      <w:pPr>
        <w:pStyle w:val="Bezmezer"/>
        <w:rPr>
          <w:b/>
        </w:rPr>
      </w:pPr>
      <w:r w:rsidRPr="00302AF3">
        <w:rPr>
          <w:b/>
        </w:rPr>
        <w:t>Plánování</w:t>
      </w:r>
      <w:r>
        <w:t>:</w:t>
      </w:r>
      <w:r>
        <w:rPr>
          <w:b/>
        </w:rPr>
        <w:t xml:space="preserve"> </w:t>
      </w:r>
    </w:p>
    <w:p w:rsidR="00921271" w:rsidRPr="00921271" w:rsidRDefault="00921271" w:rsidP="00302AF3">
      <w:pPr>
        <w:pStyle w:val="Bezmezer"/>
        <w:numPr>
          <w:ilvl w:val="0"/>
          <w:numId w:val="17"/>
        </w:numPr>
        <w:rPr>
          <w:b/>
        </w:rPr>
      </w:pPr>
      <w:r w:rsidRPr="00921271">
        <w:rPr>
          <w:b/>
        </w:rPr>
        <w:t>FIFO</w:t>
      </w:r>
      <w:r>
        <w:t xml:space="preserve"> – nejjednodušší, neadaptabilní, málokdy spravedlivý. Když nějaký proces nedoběhne, může dojít k vyhladovění</w:t>
      </w:r>
    </w:p>
    <w:p w:rsidR="00921271" w:rsidRPr="00921271" w:rsidRDefault="00921271" w:rsidP="00302AF3">
      <w:pPr>
        <w:pStyle w:val="Bezmezer"/>
        <w:numPr>
          <w:ilvl w:val="0"/>
          <w:numId w:val="17"/>
        </w:numPr>
        <w:rPr>
          <w:b/>
        </w:rPr>
      </w:pPr>
      <w:r w:rsidRPr="00921271">
        <w:rPr>
          <w:b/>
        </w:rPr>
        <w:t>Shortest proces first / shortest remaining time</w:t>
      </w:r>
      <w:r>
        <w:rPr>
          <w:b/>
        </w:rPr>
        <w:t xml:space="preserve"> – </w:t>
      </w:r>
      <w:r>
        <w:t>může dojít k vyhladovění (v systému je hodně „krátkých“ úloh, vyhladovějí ty dlouhodobější)</w:t>
      </w:r>
      <w:r w:rsidRPr="00921271">
        <w:rPr>
          <w:b/>
        </w:rPr>
        <w:t xml:space="preserve"> </w:t>
      </w:r>
    </w:p>
    <w:p w:rsidR="00302AF3" w:rsidRPr="00302AF3" w:rsidRDefault="00302AF3" w:rsidP="00302AF3">
      <w:pPr>
        <w:pStyle w:val="Bezmezer"/>
        <w:numPr>
          <w:ilvl w:val="0"/>
          <w:numId w:val="17"/>
        </w:numPr>
        <w:rPr>
          <w:b/>
        </w:rPr>
      </w:pPr>
      <w:r w:rsidRPr="00921271">
        <w:rPr>
          <w:b/>
        </w:rPr>
        <w:t>Round robin</w:t>
      </w:r>
      <w:r w:rsidR="00921271">
        <w:t xml:space="preserve"> – procesy obdrží každý stejný čas a střídají se dokola, nedojde k vyhladovění protože není zavedena priorita</w:t>
      </w:r>
    </w:p>
    <w:p w:rsidR="00992CA4" w:rsidRPr="00992CA4" w:rsidRDefault="00921271" w:rsidP="00921271">
      <w:pPr>
        <w:pStyle w:val="Bezmezer"/>
        <w:numPr>
          <w:ilvl w:val="0"/>
          <w:numId w:val="17"/>
        </w:numPr>
        <w:rPr>
          <w:b/>
        </w:rPr>
      </w:pPr>
      <w:r w:rsidRPr="00921271">
        <w:rPr>
          <w:b/>
        </w:rPr>
        <w:t>Prioritní plánování</w:t>
      </w:r>
      <w:r>
        <w:t xml:space="preserve"> </w:t>
      </w:r>
      <w:r w:rsidR="00036EA1">
        <w:t>–</w:t>
      </w:r>
      <w:r>
        <w:t xml:space="preserve"> </w:t>
      </w:r>
      <w:r w:rsidR="00036EA1">
        <w:t>Každý proces má svou prioritu (procesy jádra nejvyšší, interaktivní vysokou, dávkové nízkou), procesy jsou podle priority roztříděny do tříd, ve kterých cyklují metodou Round Robin (vždy nejdřív první neprázdná třída od nejvyšší priority). Může dojít k vyhladovění procesů s nízkou prioritou (řešením je zvyšovat prioritu dlouho nenaplánovaným procesům).</w:t>
      </w:r>
      <w:r w:rsidR="00FC600E">
        <w:t xml:space="preserve"> </w:t>
      </w:r>
    </w:p>
    <w:p w:rsidR="00302AF3" w:rsidRPr="00992CA4" w:rsidRDefault="00FC600E" w:rsidP="00992CA4">
      <w:pPr>
        <w:pStyle w:val="Bezmezer"/>
        <w:numPr>
          <w:ilvl w:val="1"/>
          <w:numId w:val="17"/>
        </w:numPr>
        <w:rPr>
          <w:b/>
        </w:rPr>
      </w:pPr>
      <w:r>
        <w:t>Prakticky ve všech dnešních OS, m</w:t>
      </w:r>
      <w:r w:rsidR="00992CA4">
        <w:t>noho různých metod:</w:t>
      </w:r>
    </w:p>
    <w:p w:rsidR="00992CA4" w:rsidRPr="00992CA4" w:rsidRDefault="00992CA4" w:rsidP="00992CA4">
      <w:pPr>
        <w:pStyle w:val="Bezmezer"/>
        <w:numPr>
          <w:ilvl w:val="2"/>
          <w:numId w:val="17"/>
        </w:numPr>
        <w:jc w:val="both"/>
        <w:rPr>
          <w:b/>
        </w:rPr>
      </w:pPr>
      <w:r w:rsidRPr="00992CA4">
        <w:rPr>
          <w:b/>
        </w:rPr>
        <w:t>Fair Share</w:t>
      </w:r>
      <w:r>
        <w:t xml:space="preserve"> - </w:t>
      </w:r>
      <w:r w:rsidRPr="00992CA4">
        <w:t>V tomto prioritním plánování znamená vyšší numerická hodnota nižší prioritu. Každý proces k má nastavenu pevnou základní prioritu </w:t>
      </w:r>
      <w:r w:rsidRPr="00992CA4">
        <w:rPr>
          <w:b/>
          <w:bCs/>
        </w:rPr>
        <w:t>Bk</w:t>
      </w:r>
      <w:r w:rsidRPr="00992CA4">
        <w:t> a v každém časovém intervalu </w:t>
      </w:r>
      <w:r w:rsidRPr="00992CA4">
        <w:rPr>
          <w:b/>
          <w:bCs/>
        </w:rPr>
        <w:t>i</w:t>
      </w:r>
      <w:r w:rsidRPr="00992CA4">
        <w:t> používal proces </w:t>
      </w:r>
      <w:r w:rsidRPr="00992CA4">
        <w:rPr>
          <w:b/>
          <w:bCs/>
        </w:rPr>
        <w:t>k</w:t>
      </w:r>
      <w:r w:rsidRPr="00992CA4">
        <w:t> CPU po dobu </w:t>
      </w:r>
      <w:r w:rsidRPr="00992CA4">
        <w:rPr>
          <w:b/>
          <w:bCs/>
        </w:rPr>
        <w:t>CPUk(i)</w:t>
      </w:r>
      <w:r w:rsidRPr="00992CA4">
        <w:t>. Proces má v časovém intervalu </w:t>
      </w:r>
      <w:r w:rsidRPr="00992CA4">
        <w:rPr>
          <w:b/>
          <w:bCs/>
        </w:rPr>
        <w:t>i</w:t>
      </w:r>
      <w:r w:rsidRPr="00992CA4">
        <w:t> prioritu </w:t>
      </w:r>
      <w:r w:rsidRPr="00992CA4">
        <w:rPr>
          <w:b/>
          <w:bCs/>
        </w:rPr>
        <w:t>Pk(i)</w:t>
      </w:r>
      <w:r w:rsidRPr="00992CA4">
        <w:t>a na začátku každého časového intervalu je nastavena hodnota </w:t>
      </w:r>
      <w:r w:rsidRPr="00992CA4">
        <w:rPr>
          <w:b/>
          <w:bCs/>
        </w:rPr>
        <w:t>CPUk(i)</w:t>
      </w:r>
      <w:r w:rsidRPr="00992CA4">
        <w:t> na polovinu předchozí hodnoty. Hodnota </w:t>
      </w:r>
      <w:r w:rsidRPr="00992CA4">
        <w:rPr>
          <w:b/>
          <w:bCs/>
        </w:rPr>
        <w:t>Pk(i)</w:t>
      </w:r>
      <w:r w:rsidRPr="00992CA4">
        <w:t> je pak dána jako součet základní priority a nové hodnoty </w:t>
      </w:r>
      <w:r w:rsidRPr="00992CA4">
        <w:rPr>
          <w:b/>
          <w:bCs/>
        </w:rPr>
        <w:t>CPUk(i)</w:t>
      </w:r>
      <w:r w:rsidRPr="00992CA4">
        <w:t>. Plánovač vybere proces s nejnižší hodnotou </w:t>
      </w:r>
      <w:r w:rsidRPr="00992CA4">
        <w:rPr>
          <w:b/>
          <w:bCs/>
        </w:rPr>
        <w:t>Pk(i)</w:t>
      </w:r>
      <w:r w:rsidRPr="00992CA4">
        <w:t>. </w:t>
      </w:r>
    </w:p>
    <w:p w:rsidR="00992CA4" w:rsidRPr="00992CA4" w:rsidRDefault="00992CA4" w:rsidP="00992CA4">
      <w:pPr>
        <w:pStyle w:val="Bezmezer"/>
        <w:numPr>
          <w:ilvl w:val="2"/>
          <w:numId w:val="17"/>
        </w:numPr>
        <w:jc w:val="both"/>
      </w:pPr>
      <w:r>
        <w:rPr>
          <w:b/>
        </w:rPr>
        <w:lastRenderedPageBreak/>
        <w:t xml:space="preserve">Epochy </w:t>
      </w:r>
      <w:r w:rsidRPr="00992CA4">
        <w:t>-</w:t>
      </w:r>
      <w:r>
        <w:t xml:space="preserve"> </w:t>
      </w:r>
      <w:r w:rsidRPr="00992CA4">
        <w:t>čas procesoru je rozdělen do epoch</w:t>
      </w:r>
    </w:p>
    <w:p w:rsidR="00992CA4" w:rsidRPr="00992CA4" w:rsidRDefault="00992CA4" w:rsidP="00992CA4">
      <w:pPr>
        <w:pStyle w:val="Bezmezer"/>
        <w:numPr>
          <w:ilvl w:val="3"/>
          <w:numId w:val="17"/>
        </w:numPr>
        <w:jc w:val="both"/>
      </w:pPr>
      <w:r w:rsidRPr="00992CA4">
        <w:t>každý proces má specifikováno časové kvantum</w:t>
      </w:r>
      <w:r>
        <w:t xml:space="preserve"> v rámci epochy</w:t>
      </w:r>
    </w:p>
    <w:p w:rsidR="00992CA4" w:rsidRPr="00992CA4" w:rsidRDefault="00992CA4" w:rsidP="00992CA4">
      <w:pPr>
        <w:pStyle w:val="Bezmezer"/>
        <w:numPr>
          <w:ilvl w:val="3"/>
          <w:numId w:val="17"/>
        </w:numPr>
        <w:jc w:val="both"/>
      </w:pPr>
      <w:r w:rsidRPr="00992CA4">
        <w:t>v jedné epoše proces může využívat své časové kvantum po částech</w:t>
      </w:r>
    </w:p>
    <w:p w:rsidR="00992CA4" w:rsidRPr="00992CA4" w:rsidRDefault="00992CA4" w:rsidP="00992CA4">
      <w:pPr>
        <w:pStyle w:val="Bezmezer"/>
        <w:numPr>
          <w:ilvl w:val="3"/>
          <w:numId w:val="17"/>
        </w:numPr>
        <w:jc w:val="both"/>
      </w:pPr>
      <w:r w:rsidRPr="00992CA4">
        <w:t>epocha končí, když všechny běhu schopné procesy vyčerpal</w:t>
      </w:r>
      <w:r>
        <w:t>y</w:t>
      </w:r>
      <w:r w:rsidRPr="00992CA4">
        <w:t xml:space="preserve"> svá časová kvanta</w:t>
      </w:r>
    </w:p>
    <w:p w:rsidR="00992CA4" w:rsidRPr="00B3123E" w:rsidRDefault="00992CA4" w:rsidP="00992CA4">
      <w:pPr>
        <w:pStyle w:val="Bezmezer"/>
        <w:numPr>
          <w:ilvl w:val="3"/>
          <w:numId w:val="17"/>
        </w:numPr>
        <w:jc w:val="both"/>
        <w:rPr>
          <w:b/>
        </w:rPr>
      </w:pPr>
      <w:r w:rsidRPr="00992CA4">
        <w:t xml:space="preserve">Délka časového kvanta </w:t>
      </w:r>
      <w:r>
        <w:t xml:space="preserve">v epoše </w:t>
      </w:r>
      <w:r w:rsidRPr="00992CA4">
        <w:t>závisí na prioritě procesu.</w:t>
      </w:r>
    </w:p>
    <w:p w:rsidR="00B3123E" w:rsidRDefault="00B3123E" w:rsidP="00B3123E">
      <w:pPr>
        <w:pStyle w:val="Nadpis2"/>
      </w:pPr>
      <w:r>
        <w:t>RT plánování</w:t>
      </w:r>
    </w:p>
    <w:p w:rsidR="00B3123E" w:rsidRDefault="00B3123E" w:rsidP="00B3123E">
      <w:pPr>
        <w:pStyle w:val="Odstavecseseznamem"/>
        <w:numPr>
          <w:ilvl w:val="0"/>
          <w:numId w:val="17"/>
        </w:numPr>
      </w:pPr>
      <w:r>
        <w:t>Soft RT</w:t>
      </w:r>
    </w:p>
    <w:p w:rsidR="00B3123E" w:rsidRDefault="00B3123E" w:rsidP="00B3123E">
      <w:pPr>
        <w:pStyle w:val="Odstavecseseznamem"/>
        <w:numPr>
          <w:ilvl w:val="0"/>
          <w:numId w:val="17"/>
        </w:numPr>
      </w:pPr>
      <w:r>
        <w:t>Hard RT</w:t>
      </w:r>
    </w:p>
    <w:p w:rsidR="00B3123E" w:rsidRDefault="00B3123E" w:rsidP="00B3123E">
      <w:pPr>
        <w:pStyle w:val="Odstavecseseznamem"/>
        <w:numPr>
          <w:ilvl w:val="0"/>
          <w:numId w:val="17"/>
        </w:numPr>
      </w:pPr>
      <w:r>
        <w:t>Deadline apod…</w:t>
      </w:r>
    </w:p>
    <w:p w:rsidR="00D94BD8" w:rsidRPr="00B3123E" w:rsidRDefault="00D94BD8" w:rsidP="00D94BD8">
      <w:r>
        <w:t>Viz níž.</w:t>
      </w:r>
    </w:p>
    <w:p w:rsidR="00992CA4" w:rsidRDefault="00992CA4" w:rsidP="00992CA4">
      <w:pPr>
        <w:pStyle w:val="Nadpis2"/>
      </w:pPr>
      <w:r w:rsidRPr="00992CA4">
        <w:t>Inverze priority</w:t>
      </w:r>
    </w:p>
    <w:p w:rsidR="00992CA4" w:rsidRDefault="00992CA4" w:rsidP="00992CA4">
      <w:pPr>
        <w:jc w:val="both"/>
      </w:pPr>
      <w:r w:rsidRPr="00992CA4">
        <w:t>Inverzí priorit rozumíme situaci, která nastane, pokud vlákno s vyšší prioritou požaduje přístup k systémovým zdrojům, které v danou chvíli právě exkluzivně drží vlákno s nižší prioritou. V tomto případě dojde k preempci do vlákna s vyšší prioritou, které však nemůže běžet díky zablokovanému systémovému zdroji. To je velice nepříjemná situace, zejména v RTOS. Jediným řešením je umožnit vláknu, které systémový zdroj drží co nejrychleji doběhnout a umožnit tak i jiným vláknům pokračovat v jejich činnosti. </w:t>
      </w:r>
      <w:r w:rsidRPr="00992CA4">
        <w:rPr>
          <w:b/>
          <w:bCs/>
        </w:rPr>
        <w:t>K vyřešení této situace se používá systém inverze priorit</w:t>
      </w:r>
      <w:r w:rsidRPr="00992CA4">
        <w:t>, který umožní vláknu s nižší prioritou zdědit prioritu kritického vlákna, rychle vykonat potřebné operace až do chvíle uvolnění požadovaného systémového zdroje a dále pak nechat pokračovat v práci kritické vlákno.</w:t>
      </w:r>
    </w:p>
    <w:p w:rsidR="004C3E18" w:rsidRPr="004C3E18" w:rsidRDefault="004C3E18" w:rsidP="004C3E18">
      <w:pPr>
        <w:pStyle w:val="Nadpis1"/>
      </w:pPr>
      <w:r w:rsidRPr="004C3E18">
        <w:t>Uvíznutí, vyhladovění, problém korupce dat – charakteristika a způsoby řešení.</w:t>
      </w:r>
    </w:p>
    <w:p w:rsidR="004C3E18" w:rsidRDefault="004C3E18" w:rsidP="004C3E18">
      <w:pPr>
        <w:pStyle w:val="Nadpis2"/>
      </w:pPr>
      <w:r>
        <w:t>Uvíznutí – deadlock</w:t>
      </w:r>
    </w:p>
    <w:p w:rsidR="004C3E18" w:rsidRPr="004C3E18" w:rsidRDefault="004C3E18" w:rsidP="004C3E18">
      <w:pPr>
        <w:pStyle w:val="Bezmezer"/>
      </w:pPr>
      <w:r>
        <w:t>4 nutné podmínky (vlastnosti systému) pro vznik deadlocku:</w:t>
      </w:r>
    </w:p>
    <w:p w:rsidR="004C3E18" w:rsidRPr="004C3E18" w:rsidRDefault="004C3E18" w:rsidP="001F2CAF">
      <w:pPr>
        <w:pStyle w:val="Bezmezer"/>
        <w:numPr>
          <w:ilvl w:val="0"/>
          <w:numId w:val="25"/>
        </w:numPr>
      </w:pPr>
      <w:r w:rsidRPr="004C3E18">
        <w:t>podmínka </w:t>
      </w:r>
      <w:r w:rsidRPr="004C3E18">
        <w:rPr>
          <w:b/>
          <w:iCs/>
        </w:rPr>
        <w:t>vzájemného vyloučení</w:t>
      </w:r>
      <w:r w:rsidRPr="004C3E18">
        <w:t>: zdroj (prostředek (angl. resource)) může být vlastněn pouze jedním procesem</w:t>
      </w:r>
    </w:p>
    <w:p w:rsidR="004C3E18" w:rsidRPr="004C3E18" w:rsidRDefault="004C3E18" w:rsidP="001F2CAF">
      <w:pPr>
        <w:pStyle w:val="Bezmezer"/>
        <w:numPr>
          <w:ilvl w:val="0"/>
          <w:numId w:val="25"/>
        </w:numPr>
      </w:pPr>
      <w:r w:rsidRPr="004C3E18">
        <w:t>podmínka </w:t>
      </w:r>
      <w:r w:rsidRPr="004C3E18">
        <w:rPr>
          <w:b/>
          <w:iCs/>
        </w:rPr>
        <w:t>drž a čekej</w:t>
      </w:r>
      <w:r w:rsidRPr="004C3E18">
        <w:t>: proces který již nějaký prostředek vlastní smí požadovat další prostředek</w:t>
      </w:r>
    </w:p>
    <w:p w:rsidR="004C3E18" w:rsidRPr="004C3E18" w:rsidRDefault="004C3E18" w:rsidP="001F2CAF">
      <w:pPr>
        <w:pStyle w:val="Bezmezer"/>
        <w:numPr>
          <w:ilvl w:val="0"/>
          <w:numId w:val="25"/>
        </w:numPr>
      </w:pPr>
      <w:r w:rsidRPr="004C3E18">
        <w:t>podmínka </w:t>
      </w:r>
      <w:r w:rsidRPr="004C3E18">
        <w:rPr>
          <w:b/>
          <w:iCs/>
        </w:rPr>
        <w:t>neodebratelnosti</w:t>
      </w:r>
      <w:r w:rsidRPr="004C3E18">
        <w:t>: pouze proces držící zdroj ho může uvolnit</w:t>
      </w:r>
    </w:p>
    <w:p w:rsidR="004C3E18" w:rsidRDefault="004C3E18" w:rsidP="001F2CAF">
      <w:pPr>
        <w:pStyle w:val="Bezmezer"/>
        <w:numPr>
          <w:ilvl w:val="0"/>
          <w:numId w:val="25"/>
        </w:numPr>
      </w:pPr>
      <w:r w:rsidRPr="004C3E18">
        <w:t>podmínka </w:t>
      </w:r>
      <w:r w:rsidRPr="004C3E18">
        <w:rPr>
          <w:b/>
          <w:iCs/>
        </w:rPr>
        <w:t>kruhového (cyklického) čekání</w:t>
      </w:r>
      <w:r w:rsidRPr="004C3E18">
        <w:t>: dva či více procesů tvoří uzavřený řetěz, kdy každý čeká na zdroj držený jiným procesem</w:t>
      </w:r>
    </w:p>
    <w:p w:rsidR="004C3E18" w:rsidRDefault="004C3E18" w:rsidP="004C3E18">
      <w:pPr>
        <w:pStyle w:val="Bezmezer"/>
      </w:pPr>
    </w:p>
    <w:p w:rsidR="004C3E18" w:rsidRPr="004C3E18" w:rsidRDefault="004C3E18" w:rsidP="004C3E18">
      <w:pPr>
        <w:pStyle w:val="Bezmezer"/>
        <w:ind w:left="360"/>
      </w:pPr>
      <w:r w:rsidRPr="004C3E18">
        <w:rPr>
          <w:b/>
          <w:bCs/>
        </w:rPr>
        <w:t xml:space="preserve">Řešení </w:t>
      </w:r>
    </w:p>
    <w:p w:rsidR="004C3E18" w:rsidRPr="004C3E18" w:rsidRDefault="004C3E18" w:rsidP="001F2CAF">
      <w:pPr>
        <w:pStyle w:val="Bezmezer"/>
        <w:numPr>
          <w:ilvl w:val="0"/>
          <w:numId w:val="24"/>
        </w:numPr>
      </w:pPr>
      <w:r w:rsidRPr="004C3E18">
        <w:rPr>
          <w:b/>
          <w:iCs/>
        </w:rPr>
        <w:t>Ignorace</w:t>
      </w:r>
      <w:r w:rsidRPr="004C3E18">
        <w:rPr>
          <w:b/>
        </w:rPr>
        <w:t> </w:t>
      </w:r>
      <w:r w:rsidRPr="004C3E18">
        <w:t xml:space="preserve">- pštrosí </w:t>
      </w:r>
      <w:r w:rsidR="001F2CAF">
        <w:t>metoda</w:t>
      </w:r>
      <w:r w:rsidRPr="004C3E18">
        <w:t xml:space="preserve"> = předstíráme, že se nic neděje</w:t>
      </w:r>
    </w:p>
    <w:p w:rsidR="004C3E18" w:rsidRPr="004C3E18" w:rsidRDefault="004C3E18" w:rsidP="001F2CAF">
      <w:pPr>
        <w:pStyle w:val="Bezmezer"/>
        <w:numPr>
          <w:ilvl w:val="0"/>
          <w:numId w:val="24"/>
        </w:numPr>
      </w:pPr>
      <w:r w:rsidRPr="004C3E18">
        <w:rPr>
          <w:b/>
          <w:iCs/>
        </w:rPr>
        <w:t>Detekce a zotavení</w:t>
      </w:r>
      <w:r w:rsidRPr="004C3E18">
        <w:rPr>
          <w:b/>
        </w:rPr>
        <w:t> </w:t>
      </w:r>
      <w:r w:rsidRPr="004C3E18">
        <w:t>- nesnažíme se zabránit, ale detekovat (např pomocí precedenčních grafů), pak provedeme rollback nebo zabití jednoho z procesů</w:t>
      </w:r>
    </w:p>
    <w:p w:rsidR="004C3E18" w:rsidRPr="004C3E18" w:rsidRDefault="004C3E18" w:rsidP="001F2CAF">
      <w:pPr>
        <w:pStyle w:val="Bezmezer"/>
        <w:numPr>
          <w:ilvl w:val="0"/>
          <w:numId w:val="24"/>
        </w:numPr>
      </w:pPr>
      <w:r w:rsidRPr="004C3E18">
        <w:rPr>
          <w:b/>
          <w:iCs/>
        </w:rPr>
        <w:t>Dynamické zabránění</w:t>
      </w:r>
      <w:r w:rsidRPr="004C3E18">
        <w:rPr>
          <w:b/>
        </w:rPr>
        <w:t> </w:t>
      </w:r>
      <w:r w:rsidRPr="004C3E18">
        <w:t>- systém rozhodne, zda je přiřazení zdrojů bezpečné, pokud ano, zdroj přiřadí, jinak pozastaví žádající proces; Bankéřův algoritmus (</w:t>
      </w:r>
      <w:r w:rsidR="00C8531B">
        <w:t xml:space="preserve">v </w:t>
      </w:r>
      <w:r w:rsidRPr="004C3E18">
        <w:rPr>
          <w:i/>
          <w:iCs/>
        </w:rPr>
        <w:t>praxi nepoužitelný</w:t>
      </w:r>
      <w:r w:rsidRPr="004C3E18">
        <w:t>)</w:t>
      </w:r>
    </w:p>
    <w:p w:rsidR="004C3E18" w:rsidRPr="004C3E18" w:rsidRDefault="004C3E18" w:rsidP="001F2CAF">
      <w:pPr>
        <w:pStyle w:val="Bezmezer"/>
        <w:numPr>
          <w:ilvl w:val="0"/>
          <w:numId w:val="24"/>
        </w:numPr>
      </w:pPr>
      <w:r w:rsidRPr="004C3E18">
        <w:rPr>
          <w:b/>
          <w:iCs/>
        </w:rPr>
        <w:t>Prevence</w:t>
      </w:r>
      <w:r w:rsidRPr="004C3E18">
        <w:rPr>
          <w:b/>
        </w:rPr>
        <w:t> </w:t>
      </w:r>
      <w:r w:rsidRPr="004C3E18">
        <w:t xml:space="preserve">- uděláme vše proto, aby k deadlocku nedošlo = </w:t>
      </w:r>
      <w:r w:rsidRPr="004C3E18">
        <w:rPr>
          <w:b/>
        </w:rPr>
        <w:t>porušíme aspoň 1 ze 4 podmínek</w:t>
      </w:r>
    </w:p>
    <w:p w:rsidR="004C3E18" w:rsidRPr="004C3E18" w:rsidRDefault="004C3E18" w:rsidP="004C3E18">
      <w:pPr>
        <w:pStyle w:val="Bezmezer"/>
        <w:numPr>
          <w:ilvl w:val="1"/>
          <w:numId w:val="23"/>
        </w:numPr>
      </w:pPr>
      <w:r w:rsidRPr="004C3E18">
        <w:rPr>
          <w:i/>
          <w:iCs/>
        </w:rPr>
        <w:t>vzájemné vyloučení</w:t>
      </w:r>
      <w:r w:rsidRPr="004C3E18">
        <w:t> - před zdroj dáme frontu, neboli spool (např. u tiskárny)</w:t>
      </w:r>
    </w:p>
    <w:p w:rsidR="004C3E18" w:rsidRPr="004C3E18" w:rsidRDefault="004C3E18" w:rsidP="004C3E18">
      <w:pPr>
        <w:pStyle w:val="Bezmezer"/>
        <w:numPr>
          <w:ilvl w:val="1"/>
          <w:numId w:val="23"/>
        </w:numPr>
      </w:pPr>
      <w:r w:rsidRPr="004C3E18">
        <w:rPr>
          <w:i/>
          <w:iCs/>
        </w:rPr>
        <w:t>drž a čekej</w:t>
      </w:r>
      <w:r w:rsidRPr="004C3E18">
        <w:t> - proces musí zabrat všechny zdroje najednou (použito např. u databází)</w:t>
      </w:r>
    </w:p>
    <w:p w:rsidR="004C3E18" w:rsidRPr="004C3E18" w:rsidRDefault="004C3E18" w:rsidP="004C3E18">
      <w:pPr>
        <w:pStyle w:val="Bezmezer"/>
        <w:numPr>
          <w:ilvl w:val="1"/>
          <w:numId w:val="23"/>
        </w:numPr>
      </w:pPr>
      <w:r w:rsidRPr="004C3E18">
        <w:rPr>
          <w:i/>
          <w:iCs/>
        </w:rPr>
        <w:t>neodebratelnost</w:t>
      </w:r>
      <w:r w:rsidRPr="004C3E18">
        <w:t> - to je problém, odebrání způsobí chaos</w:t>
      </w:r>
    </w:p>
    <w:p w:rsidR="004C3E18" w:rsidRPr="004C3E18" w:rsidRDefault="004C3E18" w:rsidP="004C3E18">
      <w:pPr>
        <w:pStyle w:val="Bezmezer"/>
        <w:numPr>
          <w:ilvl w:val="1"/>
          <w:numId w:val="23"/>
        </w:numPr>
      </w:pPr>
      <w:r w:rsidRPr="004C3E18">
        <w:rPr>
          <w:i/>
          <w:iCs/>
        </w:rPr>
        <w:lastRenderedPageBreak/>
        <w:t>kruhové čekání</w:t>
      </w:r>
      <w:r w:rsidRPr="004C3E18">
        <w:t> - přidělování zdrojů ve předem určeném pořadí</w:t>
      </w:r>
    </w:p>
    <w:p w:rsidR="004C3E18" w:rsidRPr="004C3E18" w:rsidRDefault="001F2CAF" w:rsidP="001F2CAF">
      <w:pPr>
        <w:pStyle w:val="Nadpis2"/>
      </w:pPr>
      <w:r>
        <w:t>Uvíznutí – livelock</w:t>
      </w:r>
    </w:p>
    <w:p w:rsidR="004C3E18" w:rsidRDefault="001F2CAF" w:rsidP="001F2CAF">
      <w:pPr>
        <w:pStyle w:val="Odstavecseseznamem"/>
        <w:numPr>
          <w:ilvl w:val="0"/>
          <w:numId w:val="24"/>
        </w:numPr>
      </w:pPr>
      <w:r w:rsidRPr="001F2CAF">
        <w:t>Procesy stále mění svůj stav v závislosti na druhém procesu, ale žádný nepostupuje vpřed ve svém výpočtu.</w:t>
      </w:r>
    </w:p>
    <w:p w:rsidR="001F2CAF" w:rsidRDefault="001F2CAF" w:rsidP="001F2CAF">
      <w:pPr>
        <w:pStyle w:val="Odstavecseseznamem"/>
        <w:numPr>
          <w:ilvl w:val="0"/>
          <w:numId w:val="24"/>
        </w:numPr>
      </w:pPr>
      <w:r>
        <w:t>Večeřící filosofové</w:t>
      </w:r>
    </w:p>
    <w:p w:rsidR="001F2CAF" w:rsidRDefault="001F2CAF" w:rsidP="001F2CAF">
      <w:pPr>
        <w:pStyle w:val="Odstavecseseznamem"/>
      </w:pPr>
      <w:r>
        <w:rPr>
          <w:noProof/>
          <w:lang w:eastAsia="cs-CZ"/>
        </w:rPr>
        <w:drawing>
          <wp:inline distT="0" distB="0" distL="0" distR="0" wp14:anchorId="634C9F2A" wp14:editId="0D82E7BA">
            <wp:extent cx="2047875" cy="2038350"/>
            <wp:effectExtent l="0" t="0" r="9525" b="0"/>
            <wp:docPr id="24" name="Obrázek 24" descr="http://wiki.zvesela.cz/images/Filozof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iki.zvesela.cz/images/Filozofov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2038350"/>
                    </a:xfrm>
                    <a:prstGeom prst="rect">
                      <a:avLst/>
                    </a:prstGeom>
                    <a:noFill/>
                    <a:ln>
                      <a:noFill/>
                    </a:ln>
                  </pic:spPr>
                </pic:pic>
              </a:graphicData>
            </a:graphic>
          </wp:inline>
        </w:drawing>
      </w:r>
    </w:p>
    <w:p w:rsidR="001F2CAF" w:rsidRPr="00266B8B" w:rsidRDefault="001F2CAF" w:rsidP="00266B8B">
      <w:pPr>
        <w:pStyle w:val="Bezmezer"/>
        <w:rPr>
          <w:b/>
        </w:rPr>
      </w:pPr>
      <w:r w:rsidRPr="00266B8B">
        <w:rPr>
          <w:b/>
        </w:rPr>
        <w:t>Řešení</w:t>
      </w:r>
    </w:p>
    <w:p w:rsidR="00266B8B" w:rsidRPr="007770A8" w:rsidRDefault="007770A8" w:rsidP="00266B8B">
      <w:pPr>
        <w:pStyle w:val="Odstavecseseznamem"/>
        <w:numPr>
          <w:ilvl w:val="0"/>
          <w:numId w:val="24"/>
        </w:numPr>
        <w:rPr>
          <w:b/>
        </w:rPr>
      </w:pPr>
      <w:r>
        <w:t>Když nemůžu vzít druhou vidličku, položím tu první (stejně se můžou zas sejít)</w:t>
      </w:r>
    </w:p>
    <w:p w:rsidR="007770A8" w:rsidRPr="007770A8" w:rsidRDefault="007770A8" w:rsidP="00266B8B">
      <w:pPr>
        <w:pStyle w:val="Odstavecseseznamem"/>
        <w:numPr>
          <w:ilvl w:val="0"/>
          <w:numId w:val="24"/>
        </w:numPr>
        <w:rPr>
          <w:b/>
        </w:rPr>
      </w:pPr>
      <w:r>
        <w:t>Strážce jídelny - semafor (další prvek navíc)</w:t>
      </w:r>
    </w:p>
    <w:p w:rsidR="007770A8" w:rsidRPr="007770A8" w:rsidRDefault="007770A8" w:rsidP="00266B8B">
      <w:pPr>
        <w:pStyle w:val="Odstavecseseznamem"/>
        <w:numPr>
          <w:ilvl w:val="0"/>
          <w:numId w:val="24"/>
        </w:numPr>
        <w:rPr>
          <w:b/>
        </w:rPr>
      </w:pPr>
      <w:r>
        <w:t>1 rebel (obtížně řešitelné)</w:t>
      </w:r>
    </w:p>
    <w:p w:rsidR="007770A8" w:rsidRPr="00266B8B" w:rsidRDefault="007770A8" w:rsidP="00266B8B">
      <w:pPr>
        <w:pStyle w:val="Odstavecseseznamem"/>
        <w:numPr>
          <w:ilvl w:val="0"/>
          <w:numId w:val="24"/>
        </w:numPr>
        <w:rPr>
          <w:b/>
        </w:rPr>
      </w:pPr>
      <w:r>
        <w:rPr>
          <w:b/>
        </w:rPr>
        <w:t>Ohodnocení vidliček</w:t>
      </w:r>
    </w:p>
    <w:p w:rsidR="001F2CAF" w:rsidRPr="001F2CAF" w:rsidRDefault="001F2CAF" w:rsidP="001F2CAF">
      <w:pPr>
        <w:pStyle w:val="Nadpis2"/>
      </w:pPr>
      <w:r w:rsidRPr="001F2CAF">
        <w:t>Vyhladovění</w:t>
      </w:r>
    </w:p>
    <w:p w:rsidR="001F2CAF" w:rsidRDefault="00C31BF9" w:rsidP="00C31BF9">
      <w:r>
        <w:t>Proces se nedočká zdrojů tak dlouhou dobu, že už pak ani není třeba aby doběhl. Např. špatně implementované prioritní plánování.</w:t>
      </w:r>
    </w:p>
    <w:p w:rsidR="00322689" w:rsidRPr="00322689" w:rsidRDefault="00322689" w:rsidP="00322689">
      <w:pPr>
        <w:pStyle w:val="Nadpis2"/>
      </w:pPr>
      <w:r w:rsidRPr="00322689">
        <w:t>Problém korupce dat</w:t>
      </w:r>
    </w:p>
    <w:p w:rsidR="00322689" w:rsidRDefault="00322689" w:rsidP="00C31BF9">
      <w:r w:rsidRPr="00322689">
        <w:t>korupce dat může nastat, pokud správně neošetříme kritickou sekci a dva procesy/vlákna paralelně zapíšou do sdílených dat</w:t>
      </w:r>
    </w:p>
    <w:p w:rsidR="00C31BF9" w:rsidRDefault="00322689" w:rsidP="00C31BF9">
      <w:r>
        <w:t>Řešení: vzájemné vyloučení z kritické sekce</w:t>
      </w:r>
    </w:p>
    <w:p w:rsidR="003F7797" w:rsidRDefault="003F7797" w:rsidP="003F7797">
      <w:pPr>
        <w:pStyle w:val="Nadpis1"/>
      </w:pPr>
      <w:r>
        <w:t>Základní a strukturované formy interakce procesů a vláken</w:t>
      </w:r>
    </w:p>
    <w:p w:rsidR="003F7797" w:rsidRDefault="003F7797" w:rsidP="003F7797">
      <w:pPr>
        <w:pStyle w:val="Nadpis2"/>
      </w:pPr>
      <w:r>
        <w:t>Základní</w:t>
      </w:r>
      <w:r w:rsidRPr="003F7797">
        <w:t xml:space="preserve"> formy interakce vláken</w:t>
      </w:r>
    </w:p>
    <w:p w:rsidR="003F7797" w:rsidRDefault="003F7797" w:rsidP="003F7797">
      <w:pPr>
        <w:pStyle w:val="Bezmezer"/>
      </w:pPr>
      <w:r>
        <w:t>Synchronizace nad kritickou sekcí (zabránění vstupu dvou vláken do kritické sekce)</w:t>
      </w:r>
      <w:r w:rsidR="00110B68">
        <w:t>.</w:t>
      </w:r>
    </w:p>
    <w:p w:rsidR="00110B68" w:rsidRDefault="00110B68" w:rsidP="003F7797">
      <w:pPr>
        <w:pStyle w:val="Bezmezer"/>
      </w:pPr>
    </w:p>
    <w:p w:rsidR="005D11EB" w:rsidRPr="005D11EB" w:rsidRDefault="005D11EB" w:rsidP="003F7797">
      <w:pPr>
        <w:pStyle w:val="Bezmezer"/>
        <w:rPr>
          <w:b/>
        </w:rPr>
      </w:pPr>
      <w:r w:rsidRPr="005D11EB">
        <w:rPr>
          <w:b/>
        </w:rPr>
        <w:t>Systémy se sdílenou pamětí:</w:t>
      </w:r>
    </w:p>
    <w:p w:rsidR="003F7797" w:rsidRPr="003F7797" w:rsidRDefault="003F7797" w:rsidP="00110B68">
      <w:pPr>
        <w:pStyle w:val="Odstavecseseznamem"/>
        <w:numPr>
          <w:ilvl w:val="0"/>
          <w:numId w:val="26"/>
        </w:numPr>
      </w:pPr>
      <w:r w:rsidRPr="00110B68">
        <w:rPr>
          <w:b/>
        </w:rPr>
        <w:t xml:space="preserve">Semafor – </w:t>
      </w:r>
      <w:r w:rsidRPr="003F7797">
        <w:t>fronta,</w:t>
      </w:r>
      <w:r>
        <w:t xml:space="preserve"> příkazy P() a V()</w:t>
      </w:r>
      <w:r w:rsidR="00110B68">
        <w:t xml:space="preserve">, semafor s jednoprvkovou frontou = </w:t>
      </w:r>
      <w:r w:rsidR="00110B68" w:rsidRPr="00110B68">
        <w:rPr>
          <w:b/>
        </w:rPr>
        <w:t>mutex</w:t>
      </w:r>
    </w:p>
    <w:p w:rsidR="003F7797" w:rsidRDefault="003F7797" w:rsidP="00110B68">
      <w:pPr>
        <w:pStyle w:val="Odstavecseseznamem"/>
        <w:numPr>
          <w:ilvl w:val="0"/>
          <w:numId w:val="26"/>
        </w:numPr>
      </w:pPr>
      <w:r w:rsidRPr="00110B68">
        <w:rPr>
          <w:b/>
        </w:rPr>
        <w:t>Bariéra</w:t>
      </w:r>
      <w:r w:rsidR="00110B68" w:rsidRPr="00110B68">
        <w:rPr>
          <w:b/>
        </w:rPr>
        <w:t xml:space="preserve"> – </w:t>
      </w:r>
      <w:r w:rsidR="00110B68" w:rsidRPr="00110B68">
        <w:t>synchronizace více vláken v jeden okamžik</w:t>
      </w:r>
      <w:r w:rsidR="00110B68">
        <w:t>. Typicky se používá v paralelních iteračních výpočtech. Vlákno přijde k bariéře, a uspí se dokud nedorazí určený počet vláken (pokud bylo poslední, probudí se všechna ostatní).</w:t>
      </w:r>
    </w:p>
    <w:p w:rsidR="00110B68" w:rsidRDefault="00474CE3" w:rsidP="00110B68">
      <w:pPr>
        <w:pStyle w:val="Odstavecseseznamem"/>
        <w:numPr>
          <w:ilvl w:val="0"/>
          <w:numId w:val="26"/>
        </w:numPr>
      </w:pPr>
      <w:r w:rsidRPr="00474CE3">
        <w:rPr>
          <w:b/>
        </w:rPr>
        <w:t>S</w:t>
      </w:r>
      <w:r w:rsidR="00110B68" w:rsidRPr="00474CE3">
        <w:rPr>
          <w:b/>
        </w:rPr>
        <w:t>pinlock</w:t>
      </w:r>
      <w:r>
        <w:t xml:space="preserve"> - </w:t>
      </w:r>
      <w:r w:rsidR="00110B68">
        <w:t>aktivní čekání dokud není volný zámek, operace Test and set lock</w:t>
      </w:r>
      <w:r>
        <w:t>, spolu s mutexem se používá pro výhradní přístup k paměti</w:t>
      </w:r>
    </w:p>
    <w:p w:rsidR="005D11EB" w:rsidRDefault="005D11EB" w:rsidP="003F7797">
      <w:pPr>
        <w:rPr>
          <w:b/>
        </w:rPr>
      </w:pPr>
      <w:r>
        <w:rPr>
          <w:b/>
        </w:rPr>
        <w:lastRenderedPageBreak/>
        <w:t>Systémy s distribuovanou pamětí:</w:t>
      </w:r>
    </w:p>
    <w:p w:rsidR="005D11EB" w:rsidRDefault="005D11EB" w:rsidP="005D11EB">
      <w:pPr>
        <w:pStyle w:val="Odstavecseseznamem"/>
        <w:numPr>
          <w:ilvl w:val="0"/>
          <w:numId w:val="26"/>
        </w:numPr>
      </w:pPr>
      <w:r>
        <w:t xml:space="preserve">Zasílání zpráv – je potřeba vyrovnávací paměť pro zprávy </w:t>
      </w:r>
    </w:p>
    <w:p w:rsidR="005D11EB" w:rsidRDefault="005D11EB" w:rsidP="005D11EB">
      <w:pPr>
        <w:pStyle w:val="Odstavecseseznamem"/>
        <w:numPr>
          <w:ilvl w:val="1"/>
          <w:numId w:val="26"/>
        </w:numPr>
      </w:pPr>
      <w:r>
        <w:t>Synchronní – blokující send i receive</w:t>
      </w:r>
    </w:p>
    <w:p w:rsidR="005D11EB" w:rsidRPr="005D11EB" w:rsidRDefault="005D11EB" w:rsidP="005D11EB">
      <w:pPr>
        <w:pStyle w:val="Odstavecseseznamem"/>
        <w:numPr>
          <w:ilvl w:val="1"/>
          <w:numId w:val="26"/>
        </w:numPr>
      </w:pPr>
      <w:r>
        <w:t>Asynchronní – blokující receive</w:t>
      </w:r>
    </w:p>
    <w:p w:rsidR="00110B68" w:rsidRPr="00110B68" w:rsidRDefault="00701D41" w:rsidP="003F7797">
      <w:r>
        <w:t>Základní synchronizační prostředky kladou vysoké nároky na implementaci, může dojít k zablokování programu.</w:t>
      </w:r>
    </w:p>
    <w:p w:rsidR="00701D41" w:rsidRPr="00701D41" w:rsidRDefault="00701D41" w:rsidP="00701D41">
      <w:pPr>
        <w:pStyle w:val="Nadpis2"/>
      </w:pPr>
      <w:r w:rsidRPr="00701D41">
        <w:t>Strukturované formy interakce vláken</w:t>
      </w:r>
    </w:p>
    <w:p w:rsidR="003F7797" w:rsidRDefault="00701D41" w:rsidP="003F7797">
      <w:r w:rsidRPr="00701D41">
        <w:t>Oproti primitivním formám komunikace poskytují větší bezpečnost program</w:t>
      </w:r>
      <w:r>
        <w:t>ování, jazyky pro ně často nabízejí speciální konstrukce.</w:t>
      </w:r>
    </w:p>
    <w:p w:rsidR="00701D41" w:rsidRPr="00710796" w:rsidRDefault="00701D41" w:rsidP="00710796">
      <w:pPr>
        <w:pStyle w:val="Bezmezer"/>
        <w:rPr>
          <w:b/>
        </w:rPr>
      </w:pPr>
      <w:r w:rsidRPr="00710796">
        <w:rPr>
          <w:b/>
        </w:rPr>
        <w:t>Monitor (Synchronized)</w:t>
      </w:r>
    </w:p>
    <w:p w:rsidR="00710796" w:rsidRDefault="00701D41" w:rsidP="00710796">
      <w:pPr>
        <w:pStyle w:val="Odstavecseseznamem"/>
        <w:numPr>
          <w:ilvl w:val="0"/>
          <w:numId w:val="26"/>
        </w:numPr>
      </w:pPr>
      <w:r>
        <w:t>Metoda nebo blok (blok se nedoporučuje) který je vždy vykonán atomicky</w:t>
      </w:r>
      <w:r w:rsidR="00710796">
        <w:t>, takže jej nelze zavolat víckrát najednou ani zvenku přerušit</w:t>
      </w:r>
    </w:p>
    <w:p w:rsidR="00710796" w:rsidRPr="00710796" w:rsidRDefault="00710796" w:rsidP="00710796">
      <w:pPr>
        <w:pStyle w:val="Odstavecseseznamem"/>
        <w:numPr>
          <w:ilvl w:val="0"/>
          <w:numId w:val="26"/>
        </w:numPr>
      </w:pPr>
      <w:r w:rsidRPr="00710796">
        <w:t xml:space="preserve">Vlákna se mezi sebou vůbec neznají, každé </w:t>
      </w:r>
      <w:r>
        <w:t>pouze volá</w:t>
      </w:r>
      <w:r w:rsidRPr="00710796">
        <w:t xml:space="preserve"> monitor</w:t>
      </w:r>
    </w:p>
    <w:p w:rsidR="00710796" w:rsidRDefault="00710796" w:rsidP="00710796">
      <w:pPr>
        <w:pStyle w:val="Odstavecseseznamem"/>
        <w:numPr>
          <w:ilvl w:val="0"/>
          <w:numId w:val="26"/>
        </w:numPr>
      </w:pPr>
      <w:r w:rsidRPr="00710796">
        <w:t>Veškeré interakce vláken probíhají nepřímo prostřednictvím monitoru</w:t>
      </w:r>
    </w:p>
    <w:p w:rsidR="00710796" w:rsidRDefault="00710796" w:rsidP="00710796">
      <w:pPr>
        <w:pStyle w:val="Odstavecseseznamem"/>
        <w:numPr>
          <w:ilvl w:val="0"/>
          <w:numId w:val="26"/>
        </w:numPr>
      </w:pPr>
      <w:r>
        <w:t>M</w:t>
      </w:r>
      <w:r w:rsidRPr="00710796">
        <w:t>onitor obsahuje frontu, zámek</w:t>
      </w:r>
      <w:r>
        <w:t xml:space="preserve"> a zámek (pro obsluhu synchronizace)</w:t>
      </w:r>
    </w:p>
    <w:p w:rsidR="00710796" w:rsidRDefault="00710796" w:rsidP="00710796">
      <w:pPr>
        <w:pStyle w:val="Odstavecseseznamem"/>
        <w:numPr>
          <w:ilvl w:val="0"/>
          <w:numId w:val="26"/>
        </w:numPr>
      </w:pPr>
      <w:r>
        <w:t>Volání monitoru je blokující (samo sebou)</w:t>
      </w:r>
    </w:p>
    <w:p w:rsidR="00710796" w:rsidRDefault="00710796" w:rsidP="00710796">
      <w:pPr>
        <w:pStyle w:val="Bezmezer"/>
        <w:rPr>
          <w:b/>
        </w:rPr>
      </w:pPr>
      <w:r w:rsidRPr="00710796">
        <w:rPr>
          <w:b/>
        </w:rPr>
        <w:t>R</w:t>
      </w:r>
      <w:r>
        <w:rPr>
          <w:b/>
        </w:rPr>
        <w:t>e</w:t>
      </w:r>
      <w:r w:rsidRPr="00710796">
        <w:rPr>
          <w:b/>
        </w:rPr>
        <w:t>ndezvous</w:t>
      </w:r>
    </w:p>
    <w:p w:rsidR="000C6A22" w:rsidRPr="005C5A1B" w:rsidRDefault="000C6A22" w:rsidP="00710796">
      <w:pPr>
        <w:pStyle w:val="Bezmezer"/>
        <w:numPr>
          <w:ilvl w:val="0"/>
          <w:numId w:val="26"/>
        </w:numPr>
      </w:pPr>
      <w:r w:rsidRPr="005C5A1B">
        <w:t>Prostředek pro synchronizaci úkolů (tasks)</w:t>
      </w:r>
    </w:p>
    <w:p w:rsidR="00710796" w:rsidRPr="005C5A1B" w:rsidRDefault="000C6A22" w:rsidP="00710796">
      <w:pPr>
        <w:pStyle w:val="Bezmezer"/>
        <w:numPr>
          <w:ilvl w:val="0"/>
          <w:numId w:val="26"/>
        </w:numPr>
      </w:pPr>
      <w:r w:rsidRPr="005C5A1B">
        <w:t>V podstatě vnitroprogramový klient-server</w:t>
      </w:r>
      <w:r w:rsidR="005C5A1B" w:rsidRPr="005C5A1B">
        <w:t>:</w:t>
      </w:r>
    </w:p>
    <w:p w:rsidR="005C5A1B" w:rsidRPr="005C5A1B" w:rsidRDefault="005C5A1B" w:rsidP="005C5A1B">
      <w:pPr>
        <w:numPr>
          <w:ilvl w:val="1"/>
          <w:numId w:val="26"/>
        </w:numPr>
        <w:shd w:val="clear" w:color="auto" w:fill="FFFFFF"/>
        <w:spacing w:before="100" w:beforeAutospacing="1" w:after="24" w:line="285" w:lineRule="atLeast"/>
        <w:rPr>
          <w:rFonts w:ascii="Arial" w:eastAsia="Times New Roman" w:hAnsi="Arial" w:cs="Arial"/>
          <w:color w:val="000000"/>
          <w:sz w:val="20"/>
          <w:szCs w:val="20"/>
          <w:lang w:eastAsia="cs-CZ"/>
        </w:rPr>
      </w:pPr>
      <w:r w:rsidRPr="005C5A1B">
        <w:rPr>
          <w:rFonts w:ascii="Arial" w:eastAsia="Times New Roman" w:hAnsi="Arial" w:cs="Arial"/>
          <w:color w:val="000000"/>
          <w:sz w:val="20"/>
          <w:szCs w:val="20"/>
          <w:lang w:eastAsia="cs-CZ"/>
        </w:rPr>
        <w:t>klient zavolá server</w:t>
      </w:r>
    </w:p>
    <w:p w:rsidR="005C5A1B" w:rsidRPr="005C5A1B" w:rsidRDefault="005C5A1B" w:rsidP="005C5A1B">
      <w:pPr>
        <w:numPr>
          <w:ilvl w:val="1"/>
          <w:numId w:val="26"/>
        </w:numPr>
        <w:shd w:val="clear" w:color="auto" w:fill="FFFFFF"/>
        <w:spacing w:before="100" w:beforeAutospacing="1" w:after="24" w:line="285" w:lineRule="atLeast"/>
        <w:rPr>
          <w:rFonts w:ascii="Arial" w:eastAsia="Times New Roman" w:hAnsi="Arial" w:cs="Arial"/>
          <w:color w:val="000000"/>
          <w:sz w:val="20"/>
          <w:szCs w:val="20"/>
          <w:lang w:eastAsia="cs-CZ"/>
        </w:rPr>
      </w:pPr>
      <w:r w:rsidRPr="005C5A1B">
        <w:rPr>
          <w:rFonts w:ascii="Arial" w:eastAsia="Times New Roman" w:hAnsi="Arial" w:cs="Arial"/>
          <w:color w:val="000000"/>
          <w:sz w:val="20"/>
          <w:szCs w:val="20"/>
          <w:lang w:eastAsia="cs-CZ"/>
        </w:rPr>
        <w:t>server si převezme parametry</w:t>
      </w:r>
    </w:p>
    <w:p w:rsidR="005C5A1B" w:rsidRPr="005C5A1B" w:rsidRDefault="005C5A1B" w:rsidP="005C5A1B">
      <w:pPr>
        <w:numPr>
          <w:ilvl w:val="1"/>
          <w:numId w:val="26"/>
        </w:numPr>
        <w:shd w:val="clear" w:color="auto" w:fill="FFFFFF"/>
        <w:spacing w:before="100" w:beforeAutospacing="1" w:after="24" w:line="285" w:lineRule="atLeast"/>
        <w:rPr>
          <w:rFonts w:ascii="Arial" w:eastAsia="Times New Roman" w:hAnsi="Arial" w:cs="Arial"/>
          <w:color w:val="000000"/>
          <w:sz w:val="20"/>
          <w:szCs w:val="20"/>
          <w:lang w:eastAsia="cs-CZ"/>
        </w:rPr>
      </w:pPr>
      <w:r w:rsidRPr="005C5A1B">
        <w:rPr>
          <w:rFonts w:ascii="Arial" w:eastAsia="Times New Roman" w:hAnsi="Arial" w:cs="Arial"/>
          <w:color w:val="000000"/>
          <w:sz w:val="20"/>
          <w:szCs w:val="20"/>
          <w:lang w:eastAsia="cs-CZ"/>
        </w:rPr>
        <w:t>server provede výpočet, klient spí</w:t>
      </w:r>
    </w:p>
    <w:p w:rsidR="005C5A1B" w:rsidRPr="005C5A1B" w:rsidRDefault="005C5A1B" w:rsidP="005C5A1B">
      <w:pPr>
        <w:numPr>
          <w:ilvl w:val="1"/>
          <w:numId w:val="26"/>
        </w:numPr>
        <w:shd w:val="clear" w:color="auto" w:fill="FFFFFF"/>
        <w:spacing w:before="100" w:beforeAutospacing="1" w:after="24" w:line="285" w:lineRule="atLeast"/>
        <w:rPr>
          <w:rFonts w:ascii="Arial" w:eastAsia="Times New Roman" w:hAnsi="Arial" w:cs="Arial"/>
          <w:color w:val="000000"/>
          <w:sz w:val="20"/>
          <w:szCs w:val="20"/>
          <w:lang w:eastAsia="cs-CZ"/>
        </w:rPr>
      </w:pPr>
      <w:r w:rsidRPr="005C5A1B">
        <w:rPr>
          <w:rFonts w:ascii="Arial" w:eastAsia="Times New Roman" w:hAnsi="Arial" w:cs="Arial"/>
          <w:color w:val="000000"/>
          <w:sz w:val="20"/>
          <w:szCs w:val="20"/>
          <w:lang w:eastAsia="cs-CZ"/>
        </w:rPr>
        <w:t>server předá výsledky</w:t>
      </w:r>
    </w:p>
    <w:p w:rsidR="000C6A22" w:rsidRPr="005C5A1B" w:rsidRDefault="000C6A22" w:rsidP="00710796">
      <w:pPr>
        <w:pStyle w:val="Bezmezer"/>
        <w:numPr>
          <w:ilvl w:val="0"/>
          <w:numId w:val="26"/>
        </w:numPr>
      </w:pPr>
      <w:r w:rsidRPr="005C5A1B">
        <w:t>Klient připraví kus výpočtu a pošle ho serveru ke zpracování</w:t>
      </w:r>
    </w:p>
    <w:p w:rsidR="000C6A22" w:rsidRPr="005C5A1B" w:rsidRDefault="000C6A22" w:rsidP="00710796">
      <w:pPr>
        <w:pStyle w:val="Bezmezer"/>
        <w:numPr>
          <w:ilvl w:val="0"/>
          <w:numId w:val="26"/>
        </w:numPr>
      </w:pPr>
      <w:r w:rsidRPr="005C5A1B">
        <w:t>Když je server busy, tak klienti čekají ve frontě</w:t>
      </w:r>
    </w:p>
    <w:p w:rsidR="000C6A22" w:rsidRDefault="000C6A22" w:rsidP="000C6A22">
      <w:pPr>
        <w:pStyle w:val="Nadpis2"/>
      </w:pPr>
      <w:r>
        <w:t>Meziprocesová komunikace</w:t>
      </w:r>
    </w:p>
    <w:p w:rsidR="000C6A22" w:rsidRDefault="000C6A22" w:rsidP="000C6A22">
      <w:pPr>
        <w:pStyle w:val="Odstavecseseznamem"/>
        <w:numPr>
          <w:ilvl w:val="0"/>
          <w:numId w:val="26"/>
        </w:numPr>
      </w:pPr>
      <w:r>
        <w:t>Signály (asynchronní)</w:t>
      </w:r>
    </w:p>
    <w:p w:rsidR="000C6A22" w:rsidRDefault="000C6A22" w:rsidP="000C6A22">
      <w:pPr>
        <w:pStyle w:val="Odstavecseseznamem"/>
        <w:numPr>
          <w:ilvl w:val="0"/>
          <w:numId w:val="26"/>
        </w:numPr>
      </w:pPr>
      <w:r>
        <w:t>Roury (zápis na jednom konci, čtení na druhém)</w:t>
      </w:r>
      <w:r w:rsidR="00167A2D">
        <w:t>, uložená pojmenovaná roura</w:t>
      </w:r>
    </w:p>
    <w:p w:rsidR="000C6A22" w:rsidRDefault="000C6A22" w:rsidP="000C6A22">
      <w:pPr>
        <w:pStyle w:val="Odstavecseseznamem"/>
        <w:numPr>
          <w:ilvl w:val="0"/>
          <w:numId w:val="26"/>
        </w:numPr>
      </w:pPr>
      <w:r>
        <w:t>Fronty zpráv</w:t>
      </w:r>
    </w:p>
    <w:p w:rsidR="000C6A22" w:rsidRDefault="000C6A22" w:rsidP="000C6A22">
      <w:pPr>
        <w:pStyle w:val="Odstavecseseznamem"/>
        <w:numPr>
          <w:ilvl w:val="0"/>
          <w:numId w:val="26"/>
        </w:numPr>
      </w:pPr>
      <w:r>
        <w:t>Sdílená paměť (potřeba synchronizovat přístup)</w:t>
      </w:r>
    </w:p>
    <w:p w:rsidR="000C6A22" w:rsidRDefault="00A64842" w:rsidP="00A64842">
      <w:pPr>
        <w:pStyle w:val="Nadpis1"/>
      </w:pPr>
      <w:r>
        <w:t>Sdílená paměť</w:t>
      </w:r>
    </w:p>
    <w:p w:rsidR="006375E6" w:rsidRDefault="006375E6" w:rsidP="00567E7A">
      <w:pPr>
        <w:pStyle w:val="Odstavecseseznamem"/>
        <w:numPr>
          <w:ilvl w:val="0"/>
          <w:numId w:val="26"/>
        </w:numPr>
      </w:pPr>
      <w:r>
        <w:t>Sdílená paměť – situace, kdy dva běžící procesy / vlákna / fibry můžou číst a zapisovat do stejné paměti</w:t>
      </w:r>
    </w:p>
    <w:p w:rsidR="00567E7A" w:rsidRDefault="00567E7A" w:rsidP="00567E7A">
      <w:pPr>
        <w:pStyle w:val="Odstavecseseznamem"/>
        <w:numPr>
          <w:ilvl w:val="0"/>
          <w:numId w:val="26"/>
        </w:numPr>
      </w:pPr>
      <w:r>
        <w:t>Problém konkurenčního (současného) přístupu do sdílené paměti</w:t>
      </w:r>
    </w:p>
    <w:p w:rsidR="00567E7A" w:rsidRDefault="0082696D" w:rsidP="00567E7A">
      <w:pPr>
        <w:ind w:left="708" w:hanging="708"/>
      </w:pPr>
      <w:r>
        <w:t xml:space="preserve">Např. v programu C existuje přímo konstrukce pro alokaci sdílené paměti </w:t>
      </w:r>
      <w:r w:rsidRPr="0082696D">
        <w:rPr>
          <w:b/>
        </w:rPr>
        <w:t>shmget</w:t>
      </w:r>
      <w:r>
        <w:t>() – program dostane paměť podobně jako při volání malloc(), ale může přidělenou paměť sdílet předáním identifikátoru.</w:t>
      </w:r>
      <w:r w:rsidR="00BD7878">
        <w:t xml:space="preserve"> </w:t>
      </w:r>
    </w:p>
    <w:p w:rsidR="0082696D" w:rsidRPr="00731259" w:rsidRDefault="0082696D" w:rsidP="0082696D">
      <w:pPr>
        <w:ind w:left="708"/>
      </w:pPr>
      <w:r>
        <w:lastRenderedPageBreak/>
        <w:t xml:space="preserve">Ostatní procesy můžou sdílenou paměť připojit pomocí funkce </w:t>
      </w:r>
      <w:r w:rsidRPr="0082696D">
        <w:rPr>
          <w:b/>
        </w:rPr>
        <w:t>shmat</w:t>
      </w:r>
      <w:r w:rsidR="00731259">
        <w:t xml:space="preserve">() a následně zas odpojit pomocí </w:t>
      </w:r>
      <w:r w:rsidR="00731259">
        <w:rPr>
          <w:b/>
        </w:rPr>
        <w:t>shmdt</w:t>
      </w:r>
      <w:r w:rsidR="00731259">
        <w:t>.</w:t>
      </w:r>
    </w:p>
    <w:p w:rsidR="0082696D" w:rsidRDefault="0082696D" w:rsidP="0082696D">
      <w:pPr>
        <w:ind w:left="708"/>
      </w:pPr>
      <w:r>
        <w:t xml:space="preserve">Přístup do této paměti je stejně rychlý jako normální přístup do paměti, proto představuje velmi rychlou a efektivní možnost meziprocesové komunikace. </w:t>
      </w:r>
    </w:p>
    <w:p w:rsidR="00BD7878" w:rsidRPr="006375E6" w:rsidRDefault="00BD7878" w:rsidP="0082696D">
      <w:pPr>
        <w:ind w:left="708"/>
      </w:pPr>
      <w:r>
        <w:t>Sdílenou paměť je třeba chránit před možnou korupcí (mutex, semafor)</w:t>
      </w:r>
    </w:p>
    <w:p w:rsidR="00A64842" w:rsidRDefault="00BD7878" w:rsidP="00A64842">
      <w:r>
        <w:t>Víceprocesové systémy se sdílenou pamětí: viz předchozí otázku.</w:t>
      </w:r>
    </w:p>
    <w:p w:rsidR="00A61E0F" w:rsidRDefault="00A61E0F" w:rsidP="00A61E0F">
      <w:pPr>
        <w:pStyle w:val="Nadpis1"/>
      </w:pPr>
      <w:r w:rsidRPr="00A61E0F">
        <w:t>Synchronizace v j</w:t>
      </w:r>
      <w:r>
        <w:t>ádře, symetrický multiprocesing</w:t>
      </w:r>
    </w:p>
    <w:p w:rsidR="00A61E0F" w:rsidRDefault="00A61E0F" w:rsidP="00A61E0F">
      <w:pPr>
        <w:pStyle w:val="Bezmezer"/>
      </w:pPr>
      <w:r>
        <w:t>Kód jádrových funkcí se vykonává:</w:t>
      </w:r>
    </w:p>
    <w:p w:rsidR="00A61E0F" w:rsidRDefault="00A61E0F" w:rsidP="00A61E0F">
      <w:pPr>
        <w:pStyle w:val="Bezmezer"/>
        <w:numPr>
          <w:ilvl w:val="0"/>
          <w:numId w:val="26"/>
        </w:numPr>
      </w:pPr>
      <w:r>
        <w:t>Při systémovém volání</w:t>
      </w:r>
    </w:p>
    <w:p w:rsidR="00A61E0F" w:rsidRDefault="00A61E0F" w:rsidP="00A61E0F">
      <w:pPr>
        <w:pStyle w:val="Bezmezer"/>
        <w:numPr>
          <w:ilvl w:val="0"/>
          <w:numId w:val="26"/>
        </w:numPr>
      </w:pPr>
      <w:r>
        <w:t>Při obsluze výjimek a přerušení</w:t>
      </w:r>
    </w:p>
    <w:p w:rsidR="0098665A" w:rsidRDefault="0098665A" w:rsidP="0098665A">
      <w:pPr>
        <w:pStyle w:val="Bezmezer"/>
      </w:pPr>
      <w:r>
        <w:t>Jádrové funkce sdílejí datové struktury jádra – vzniká problém synchronizace jádrových výpočtů.</w:t>
      </w:r>
    </w:p>
    <w:p w:rsidR="00A077FB" w:rsidRDefault="00A077FB" w:rsidP="0098665A">
      <w:pPr>
        <w:pStyle w:val="Bezmezer"/>
      </w:pPr>
    </w:p>
    <w:p w:rsidR="00A077FB" w:rsidRDefault="00A077FB" w:rsidP="0098665A">
      <w:pPr>
        <w:pStyle w:val="Bezmezer"/>
      </w:pPr>
      <w:r>
        <w:t>Pro zabránění s</w:t>
      </w:r>
      <w:r w:rsidR="00736202">
        <w:t>ouběhu</w:t>
      </w:r>
      <w:r>
        <w:t xml:space="preserve"> (race condition) v jádře se používají tyto metody:</w:t>
      </w:r>
    </w:p>
    <w:p w:rsidR="00A077FB" w:rsidRDefault="00A077FB" w:rsidP="00A077FB">
      <w:pPr>
        <w:pStyle w:val="Bezmezer"/>
        <w:numPr>
          <w:ilvl w:val="0"/>
          <w:numId w:val="26"/>
        </w:numPr>
      </w:pPr>
      <w:r w:rsidRPr="00A077FB">
        <w:rPr>
          <w:b/>
        </w:rPr>
        <w:t>Nepreemptivnost procesů jádra</w:t>
      </w:r>
      <w:r>
        <w:t>: jádrový proces nemůže být přerušen a nahrazen procesem s vyšší prioritou (pokud samotný proces neudělá yield). I tak ale může být přerušen výjimkou nebo přerušením, a obsluha přerušení může být zase přerušena přerušením.</w:t>
      </w:r>
    </w:p>
    <w:p w:rsidR="00A077FB" w:rsidRDefault="00A077FB" w:rsidP="00A077FB">
      <w:pPr>
        <w:pStyle w:val="Bezmezer"/>
        <w:numPr>
          <w:ilvl w:val="0"/>
          <w:numId w:val="26"/>
        </w:numPr>
      </w:pPr>
      <w:r>
        <w:rPr>
          <w:b/>
        </w:rPr>
        <w:t>Atomické operace</w:t>
      </w:r>
      <w:r w:rsidRPr="00A077FB">
        <w:t>:</w:t>
      </w:r>
      <w:r w:rsidR="00736202">
        <w:t xml:space="preserve"> inc, dec…</w:t>
      </w:r>
    </w:p>
    <w:p w:rsidR="003A3CAC" w:rsidRDefault="00A077FB" w:rsidP="00A077FB">
      <w:pPr>
        <w:pStyle w:val="Bezmezer"/>
        <w:numPr>
          <w:ilvl w:val="0"/>
          <w:numId w:val="26"/>
        </w:numPr>
      </w:pPr>
      <w:r>
        <w:rPr>
          <w:b/>
        </w:rPr>
        <w:t>Zákaz a maskování přerušení</w:t>
      </w:r>
      <w:r w:rsidRPr="00A077FB">
        <w:t>:</w:t>
      </w:r>
      <w:r>
        <w:t xml:space="preserve"> ne všechny operace lze vykonat atomickou instrukcí</w:t>
      </w:r>
      <w:r w:rsidR="00736202">
        <w:t xml:space="preserve">, data jádra můžeme zabezpečit tak, že při práci s nimi zakážeme přerušení. Velmi nebezpečné a nefunguje na víceprocesorových systémech. </w:t>
      </w:r>
    </w:p>
    <w:p w:rsidR="003A3CAC" w:rsidRDefault="00736202" w:rsidP="003A3CAC">
      <w:pPr>
        <w:pStyle w:val="Bezmezer"/>
        <w:numPr>
          <w:ilvl w:val="1"/>
          <w:numId w:val="26"/>
        </w:numPr>
      </w:pPr>
      <w:r>
        <w:t>Pozor na vnoření obsluh přerušení.</w:t>
      </w:r>
      <w:r w:rsidR="003A3CAC">
        <w:t xml:space="preserve"> </w:t>
      </w:r>
    </w:p>
    <w:p w:rsidR="00A077FB" w:rsidRDefault="003A3CAC" w:rsidP="003A3CAC">
      <w:pPr>
        <w:pStyle w:val="Bezmezer"/>
        <w:numPr>
          <w:ilvl w:val="1"/>
          <w:numId w:val="26"/>
        </w:numPr>
      </w:pPr>
      <w:r>
        <w:t>Kritické sekce se zákazem přerušení musejí být krátké.</w:t>
      </w:r>
    </w:p>
    <w:p w:rsidR="003A3CAC" w:rsidRDefault="003A3CAC" w:rsidP="003A3CAC">
      <w:pPr>
        <w:pStyle w:val="Bezmezer"/>
        <w:numPr>
          <w:ilvl w:val="1"/>
          <w:numId w:val="26"/>
        </w:numPr>
      </w:pPr>
      <w:r>
        <w:t>Nesmí se čekat na oznámení události přerušením (to dá rozum).</w:t>
      </w:r>
    </w:p>
    <w:p w:rsidR="00736202" w:rsidRPr="00736202" w:rsidRDefault="00A077FB" w:rsidP="00A077FB">
      <w:pPr>
        <w:pStyle w:val="Bezmezer"/>
        <w:numPr>
          <w:ilvl w:val="0"/>
          <w:numId w:val="26"/>
        </w:numPr>
      </w:pPr>
      <w:r w:rsidRPr="00736202">
        <w:rPr>
          <w:b/>
        </w:rPr>
        <w:t>Zamykání</w:t>
      </w:r>
      <w:r w:rsidR="00736202">
        <w:rPr>
          <w:b/>
        </w:rPr>
        <w:t xml:space="preserve">: </w:t>
      </w:r>
      <w:r w:rsidR="00DC5261">
        <w:t>spinlock (</w:t>
      </w:r>
      <w:r w:rsidR="00736202" w:rsidRPr="00736202">
        <w:t>atomická instrukce</w:t>
      </w:r>
      <w:r w:rsidR="00736202">
        <w:rPr>
          <w:b/>
        </w:rPr>
        <w:t xml:space="preserve"> </w:t>
      </w:r>
      <w:r w:rsidR="00736202">
        <w:t>tsl</w:t>
      </w:r>
      <w:r w:rsidR="00DC5261">
        <w:t>, neefektivní na 1 procesoru, nemá kdo splnit podmínku)</w:t>
      </w:r>
      <w:r w:rsidR="00E80021">
        <w:t>, semafory</w:t>
      </w:r>
    </w:p>
    <w:p w:rsidR="00A077FB" w:rsidRPr="00A61E0F" w:rsidRDefault="00A077FB" w:rsidP="00E80021">
      <w:pPr>
        <w:pStyle w:val="Bezmezer"/>
        <w:ind w:left="360"/>
      </w:pPr>
    </w:p>
    <w:p w:rsidR="00A61E0F" w:rsidRDefault="00E80021" w:rsidP="00E80021">
      <w:pPr>
        <w:pStyle w:val="Nadpis2"/>
      </w:pPr>
      <w:r>
        <w:t>Symetrický multiprocesing</w:t>
      </w:r>
    </w:p>
    <w:p w:rsidR="00E80021" w:rsidRDefault="00E80021" w:rsidP="00E80021">
      <w:r>
        <w:rPr>
          <w:noProof/>
          <w:lang w:eastAsia="cs-CZ"/>
        </w:rPr>
        <w:drawing>
          <wp:inline distT="0" distB="0" distL="0" distR="0" wp14:anchorId="1AEEADFD" wp14:editId="4820B700">
            <wp:extent cx="4799925" cy="2305050"/>
            <wp:effectExtent l="0" t="0" r="127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926" t="33824" r="60790" b="41176"/>
                    <a:stretch/>
                  </pic:blipFill>
                  <pic:spPr bwMode="auto">
                    <a:xfrm>
                      <a:off x="0" y="0"/>
                      <a:ext cx="4802866" cy="2306462"/>
                    </a:xfrm>
                    <a:prstGeom prst="rect">
                      <a:avLst/>
                    </a:prstGeom>
                    <a:ln>
                      <a:noFill/>
                    </a:ln>
                    <a:extLst>
                      <a:ext uri="{53640926-AAD7-44D8-BBD7-CCE9431645EC}">
                        <a14:shadowObscured xmlns:a14="http://schemas.microsoft.com/office/drawing/2010/main"/>
                      </a:ext>
                    </a:extLst>
                  </pic:spPr>
                </pic:pic>
              </a:graphicData>
            </a:graphic>
          </wp:inline>
        </w:drawing>
      </w:r>
    </w:p>
    <w:p w:rsidR="00E80021" w:rsidRDefault="00E80021" w:rsidP="00E80021">
      <w:pPr>
        <w:pStyle w:val="Odstavecseseznamem"/>
        <w:numPr>
          <w:ilvl w:val="0"/>
          <w:numId w:val="26"/>
        </w:numPr>
      </w:pPr>
      <w:r w:rsidRPr="00E80021">
        <w:t>Procesory a sdílená hlavní pamět jsou připojeny ke společné sběrnici, tu je nutno zamykat pro výhradní přístup jednoho procesoru (aby nemohly 2 procesy zapisovat na stejné místo v paměti naráz).</w:t>
      </w:r>
    </w:p>
    <w:p w:rsidR="00E80021" w:rsidRDefault="00E80021" w:rsidP="00E80021">
      <w:pPr>
        <w:pStyle w:val="Odstavecseseznamem"/>
        <w:numPr>
          <w:ilvl w:val="0"/>
          <w:numId w:val="26"/>
        </w:numPr>
      </w:pPr>
      <w:r w:rsidRPr="00E80021">
        <w:lastRenderedPageBreak/>
        <w:t>Nutná synchronizace mezipaměti (cache) procesorů: když procesor modifikuje svou mezipamět, musí kontrolovat jestli stejná data nejsou v mezipaměti jiného procesoru a když ano, musí je aktualizovat nebo zneplatnit.</w:t>
      </w:r>
    </w:p>
    <w:p w:rsidR="00E80021" w:rsidRDefault="00E80021" w:rsidP="00E80021">
      <w:pPr>
        <w:pStyle w:val="Odstavecseseznamem"/>
        <w:numPr>
          <w:ilvl w:val="0"/>
          <w:numId w:val="26"/>
        </w:numPr>
      </w:pPr>
      <w:r w:rsidRPr="00E80021">
        <w:t>Úloha</w:t>
      </w:r>
      <w:r>
        <w:t xml:space="preserve"> může být</w:t>
      </w:r>
      <w:r w:rsidRPr="00E80021">
        <w:t xml:space="preserve"> zpracovávána postupně různými procesory, je umístěna ve sdílené hlavní paměti</w:t>
      </w:r>
    </w:p>
    <w:p w:rsidR="00DC5261" w:rsidRDefault="00DC5261" w:rsidP="00E80021">
      <w:pPr>
        <w:pStyle w:val="Odstavecseseznamem"/>
        <w:numPr>
          <w:ilvl w:val="0"/>
          <w:numId w:val="26"/>
        </w:numPr>
      </w:pPr>
      <w:r>
        <w:t>Na více procesorech naráz mohou být současně provedena systémová volání</w:t>
      </w:r>
    </w:p>
    <w:p w:rsidR="00DC5261" w:rsidRDefault="00DC5261" w:rsidP="00DC5261">
      <w:pPr>
        <w:pStyle w:val="Bezmezer"/>
      </w:pPr>
      <w:r>
        <w:t>Možnosti řešení souběhu:</w:t>
      </w:r>
    </w:p>
    <w:p w:rsidR="00DC5261" w:rsidRDefault="00DC5261" w:rsidP="00DC5261">
      <w:pPr>
        <w:pStyle w:val="Odstavecseseznamem"/>
        <w:numPr>
          <w:ilvl w:val="0"/>
          <w:numId w:val="26"/>
        </w:numPr>
      </w:pPr>
      <w:r>
        <w:t>Semafory</w:t>
      </w:r>
    </w:p>
    <w:p w:rsidR="00DC5261" w:rsidRDefault="00DC5261" w:rsidP="00DC5261">
      <w:pPr>
        <w:pStyle w:val="Odstavecseseznamem"/>
        <w:numPr>
          <w:ilvl w:val="0"/>
          <w:numId w:val="26"/>
        </w:numPr>
      </w:pPr>
      <w:r>
        <w:t>Kruhové čekání (spinlock)</w:t>
      </w:r>
    </w:p>
    <w:p w:rsidR="00DC5261" w:rsidRPr="00DC5261" w:rsidRDefault="00DC5261" w:rsidP="00DC5261">
      <w:r w:rsidRPr="00DC5261">
        <w:t>Kromě SMP existují další technologie pracující na podobném principu:</w:t>
      </w:r>
    </w:p>
    <w:p w:rsidR="00DC5261" w:rsidRPr="00DC5261" w:rsidRDefault="00DC5261" w:rsidP="00DC5261">
      <w:pPr>
        <w:pStyle w:val="Bezmezer"/>
        <w:numPr>
          <w:ilvl w:val="0"/>
          <w:numId w:val="29"/>
        </w:numPr>
      </w:pPr>
      <w:r w:rsidRPr="00DC5261">
        <w:t>asymetrické multiprocesory ASMP - navíc vlastní lokální paměti a I/O připojení u procesorů, které tak mohou mít různé instrukční sady</w:t>
      </w:r>
    </w:p>
    <w:p w:rsidR="00DC5261" w:rsidRDefault="00DC5261" w:rsidP="00DC5261">
      <w:pPr>
        <w:pStyle w:val="Bezmezer"/>
        <w:numPr>
          <w:ilvl w:val="0"/>
          <w:numId w:val="29"/>
        </w:numPr>
      </w:pPr>
      <w:r w:rsidRPr="00DC5261">
        <w:t>multiprocesor s distribuovanou pamětí - procesory mají jen lokální paměti, není sdílená paměť, komunikace zasíláním zpráv, topologie 2D mřížky nebo N-rozměrné krychle, výhoda odstranění společné sběrnice jako úzkého hrdla</w:t>
      </w:r>
    </w:p>
    <w:p w:rsidR="00DC5261" w:rsidRPr="00DC5261" w:rsidRDefault="00DC5261" w:rsidP="00DC5261">
      <w:pPr>
        <w:pStyle w:val="Bezmezer"/>
        <w:ind w:left="720"/>
      </w:pPr>
    </w:p>
    <w:p w:rsidR="0053071F" w:rsidRPr="0053071F" w:rsidRDefault="0053071F" w:rsidP="0053071F">
      <w:pPr>
        <w:pStyle w:val="Nadpis1"/>
      </w:pPr>
      <w:r w:rsidRPr="0053071F">
        <w:t>Atomické operace, synchronizační objekty a funkce</w:t>
      </w:r>
    </w:p>
    <w:p w:rsidR="0075517A" w:rsidRDefault="0075517A" w:rsidP="0075517A">
      <w:pPr>
        <w:pStyle w:val="Nadpis2"/>
      </w:pPr>
      <w:r>
        <w:t>Atomické operace</w:t>
      </w:r>
    </w:p>
    <w:p w:rsidR="0053071F" w:rsidRDefault="0053071F" w:rsidP="0053071F">
      <w:pPr>
        <w:pStyle w:val="Odstavecseseznamem"/>
        <w:numPr>
          <w:ilvl w:val="0"/>
          <w:numId w:val="29"/>
        </w:numPr>
      </w:pPr>
      <w:r>
        <w:t>Problém preemptivních víceúlohových systémů</w:t>
      </w:r>
    </w:p>
    <w:p w:rsidR="00DC5261" w:rsidRDefault="0053071F" w:rsidP="0053071F">
      <w:pPr>
        <w:pStyle w:val="Odstavecseseznamem"/>
        <w:numPr>
          <w:ilvl w:val="0"/>
          <w:numId w:val="29"/>
        </w:numPr>
      </w:pPr>
      <w:r w:rsidRPr="0053071F">
        <w:t>U některých operací musí být zaručeno, že proběhnou celé, že jejich provádění nebude v polovině přerušeno např. přepnutím na jinou úlohu. Takové operace se označují jako atomické.</w:t>
      </w:r>
    </w:p>
    <w:p w:rsidR="0075517A" w:rsidRDefault="0053071F" w:rsidP="007B26F4">
      <w:pPr>
        <w:pStyle w:val="Odstavecseseznamem"/>
        <w:numPr>
          <w:ilvl w:val="0"/>
          <w:numId w:val="29"/>
        </w:numPr>
      </w:pPr>
      <w:r w:rsidRPr="0053071F">
        <w:t>Každá atomická operace musí proběhnout buď celá, nebo vůbec. </w:t>
      </w:r>
      <w:r w:rsidR="0075517A" w:rsidRPr="0075517A">
        <w:t xml:space="preserve"> </w:t>
      </w:r>
    </w:p>
    <w:p w:rsidR="007B26F4" w:rsidRDefault="007B26F4" w:rsidP="0053071F">
      <w:pPr>
        <w:pStyle w:val="Odstavecseseznamem"/>
        <w:numPr>
          <w:ilvl w:val="0"/>
          <w:numId w:val="29"/>
        </w:numPr>
      </w:pPr>
      <w:r>
        <w:t xml:space="preserve">Příklady: </w:t>
      </w:r>
    </w:p>
    <w:p w:rsidR="007B26F4" w:rsidRDefault="007B26F4" w:rsidP="007B26F4">
      <w:pPr>
        <w:pStyle w:val="Odstavecseseznamem"/>
        <w:numPr>
          <w:ilvl w:val="1"/>
          <w:numId w:val="29"/>
        </w:numPr>
      </w:pPr>
      <w:r>
        <w:t>Instrukce, které přistupují k paměti pouze jednou</w:t>
      </w:r>
    </w:p>
    <w:p w:rsidR="007B26F4" w:rsidRDefault="007B26F4" w:rsidP="007B26F4">
      <w:pPr>
        <w:pStyle w:val="Odstavecseseznamem"/>
        <w:numPr>
          <w:ilvl w:val="1"/>
          <w:numId w:val="29"/>
        </w:numPr>
      </w:pPr>
      <w:r>
        <w:t>Čti-modifikuj-zapiš v jedné instrukci: inc, dec  - na víceprocesorových systémech se musí zamknout sběrnice</w:t>
      </w:r>
    </w:p>
    <w:p w:rsidR="007B26F4" w:rsidRDefault="007B26F4" w:rsidP="007B26F4">
      <w:pPr>
        <w:pStyle w:val="Odstavecseseznamem"/>
        <w:numPr>
          <w:ilvl w:val="1"/>
          <w:numId w:val="29"/>
        </w:numPr>
      </w:pPr>
      <w:r>
        <w:t xml:space="preserve">tsl - </w:t>
      </w:r>
      <w:r w:rsidRPr="0075517A">
        <w:t>instrukce, která paměť zároveň čte a modifikuje</w:t>
      </w:r>
    </w:p>
    <w:p w:rsidR="007B26F4" w:rsidRDefault="007B26F4" w:rsidP="007B26F4">
      <w:pPr>
        <w:pStyle w:val="Odstavecseseznamem"/>
        <w:numPr>
          <w:ilvl w:val="1"/>
          <w:numId w:val="29"/>
        </w:numPr>
      </w:pPr>
      <w:r>
        <w:t>v C mnoho funkcí (s předponou atomic, např. atomic_sub_and_test)</w:t>
      </w:r>
    </w:p>
    <w:p w:rsidR="007B26F4" w:rsidRDefault="0011796F" w:rsidP="0011796F">
      <w:pPr>
        <w:pStyle w:val="Nadpis2"/>
      </w:pPr>
      <w:r w:rsidRPr="0011796F">
        <w:t>Synchronizační objekty a funkce</w:t>
      </w:r>
    </w:p>
    <w:p w:rsidR="0011796F" w:rsidRDefault="0011796F" w:rsidP="0011796F">
      <w:pPr>
        <w:pStyle w:val="Odstavecseseznamem"/>
        <w:numPr>
          <w:ilvl w:val="0"/>
          <w:numId w:val="29"/>
        </w:numPr>
      </w:pPr>
      <w:r>
        <w:t>Semafor (mutex)</w:t>
      </w:r>
    </w:p>
    <w:p w:rsidR="0011796F" w:rsidRDefault="0011796F" w:rsidP="0011796F">
      <w:pPr>
        <w:pStyle w:val="Odstavecseseznamem"/>
        <w:numPr>
          <w:ilvl w:val="0"/>
          <w:numId w:val="29"/>
        </w:numPr>
      </w:pPr>
      <w:r>
        <w:t>Bariéra</w:t>
      </w:r>
    </w:p>
    <w:p w:rsidR="0011796F" w:rsidRDefault="0011796F" w:rsidP="0011796F">
      <w:pPr>
        <w:pStyle w:val="Odstavecseseznamem"/>
        <w:numPr>
          <w:ilvl w:val="0"/>
          <w:numId w:val="29"/>
        </w:numPr>
      </w:pPr>
      <w:r>
        <w:t>Monitor</w:t>
      </w:r>
    </w:p>
    <w:p w:rsidR="0011796F" w:rsidRDefault="0011796F" w:rsidP="0011796F">
      <w:pPr>
        <w:pStyle w:val="Odstavecseseznamem"/>
        <w:numPr>
          <w:ilvl w:val="0"/>
          <w:numId w:val="29"/>
        </w:numPr>
      </w:pPr>
      <w:r>
        <w:t>Rendezvous</w:t>
      </w:r>
    </w:p>
    <w:p w:rsidR="0011796F" w:rsidRDefault="0011796F" w:rsidP="0011796F">
      <w:r>
        <w:t>Všechny popsány výš, víš?</w:t>
      </w:r>
    </w:p>
    <w:p w:rsidR="0011796F" w:rsidRDefault="0011796F" w:rsidP="0011796F">
      <w:pPr>
        <w:pStyle w:val="Nadpis1"/>
      </w:pPr>
      <w:r w:rsidRPr="0011796F">
        <w:t>Systém reálného času</w:t>
      </w:r>
    </w:p>
    <w:p w:rsidR="00DE10EB" w:rsidRDefault="00DE10EB" w:rsidP="0011796F">
      <w:r>
        <w:t>Víceúlohový systém s důrazem na včasné splnění úloh.</w:t>
      </w:r>
    </w:p>
    <w:p w:rsidR="0011796F" w:rsidRDefault="00DE10EB" w:rsidP="0011796F">
      <w:r w:rsidRPr="00DE10EB">
        <w:lastRenderedPageBreak/>
        <w:t>Dokončení výpočtu ve stanoveném termínu je kritické, termín musí být dodržen bez ohledu na zátěž. RT systémy nejsou vysoko-výkonnostní → jde o to dopočítat včas, ne vypočítat co nejvíc.</w:t>
      </w:r>
    </w:p>
    <w:p w:rsidR="00DE10EB" w:rsidRDefault="00DE10EB" w:rsidP="00DE10EB">
      <w:pPr>
        <w:pStyle w:val="Bezmezer"/>
      </w:pPr>
      <w:r>
        <w:t>Mezi hlavní faktory RTOS patří:</w:t>
      </w:r>
    </w:p>
    <w:p w:rsidR="00DE10EB" w:rsidRDefault="00DE10EB" w:rsidP="00DE10EB">
      <w:pPr>
        <w:pStyle w:val="Bezmezer"/>
        <w:numPr>
          <w:ilvl w:val="0"/>
          <w:numId w:val="30"/>
        </w:numPr>
      </w:pPr>
      <w:r>
        <w:t>minimální latence při reakci na událost</w:t>
      </w:r>
    </w:p>
    <w:p w:rsidR="00DE10EB" w:rsidRDefault="00DE10EB" w:rsidP="00DE10EB">
      <w:pPr>
        <w:pStyle w:val="Bezmezer"/>
        <w:numPr>
          <w:ilvl w:val="0"/>
          <w:numId w:val="30"/>
        </w:numPr>
      </w:pPr>
      <w:r>
        <w:t>minimální latence při přepínání vláken</w:t>
      </w:r>
    </w:p>
    <w:p w:rsidR="00DE10EB" w:rsidRDefault="00DE10EB" w:rsidP="00DE10EB">
      <w:pPr>
        <w:pStyle w:val="Bezmezer"/>
        <w:numPr>
          <w:ilvl w:val="0"/>
          <w:numId w:val="30"/>
        </w:numPr>
      </w:pPr>
      <w:r>
        <w:t>někdy nutnost malých rozměrů, viz Embedded systémy</w:t>
      </w:r>
    </w:p>
    <w:p w:rsidR="00DE10EB" w:rsidRDefault="00DE10EB" w:rsidP="00DE10EB">
      <w:pPr>
        <w:pStyle w:val="Bezmezer"/>
        <w:numPr>
          <w:ilvl w:val="0"/>
          <w:numId w:val="30"/>
        </w:numPr>
      </w:pPr>
      <w:r>
        <w:t>minimalizace časových okamžiků, kdy je vypnuto přerušení</w:t>
      </w:r>
    </w:p>
    <w:p w:rsidR="00DE10EB" w:rsidRPr="0011796F" w:rsidRDefault="00DE10EB" w:rsidP="00DE10EB">
      <w:pPr>
        <w:pStyle w:val="Bezmezer"/>
        <w:numPr>
          <w:ilvl w:val="0"/>
          <w:numId w:val="30"/>
        </w:numPr>
      </w:pPr>
      <w:r>
        <w:t>preemptivní plánování založené na prioritách</w:t>
      </w:r>
    </w:p>
    <w:p w:rsidR="0011796F" w:rsidRDefault="0011796F" w:rsidP="0011796F"/>
    <w:p w:rsidR="00DE10EB" w:rsidRDefault="00DE10EB" w:rsidP="0011796F">
      <w:r>
        <w:t>Vyvinutý buď přímo jako RTOS a nebo upravený běžný OS (</w:t>
      </w:r>
      <w:r w:rsidR="00EE4742">
        <w:t xml:space="preserve">upravené jádro, plánovač </w:t>
      </w:r>
      <w:r>
        <w:t>apod.)</w:t>
      </w:r>
    </w:p>
    <w:p w:rsidR="00EE4742" w:rsidRPr="00EE4742" w:rsidRDefault="00EE4742" w:rsidP="00EE4742">
      <w:pPr>
        <w:rPr>
          <w:b/>
          <w:bCs/>
        </w:rPr>
      </w:pPr>
      <w:r w:rsidRPr="00EE4742">
        <w:rPr>
          <w:b/>
          <w:bCs/>
        </w:rPr>
        <w:t>Determinismus</w:t>
      </w:r>
    </w:p>
    <w:p w:rsidR="00EE4742" w:rsidRPr="00EE4742" w:rsidRDefault="00EE4742" w:rsidP="00EE4742">
      <w:pPr>
        <w:pStyle w:val="Bezmezer"/>
        <w:numPr>
          <w:ilvl w:val="0"/>
          <w:numId w:val="32"/>
        </w:numPr>
      </w:pPr>
      <w:r w:rsidRPr="00EE4742">
        <w:t>Operace jsou prováděny ve fixovaných, předem určených časech nebo časových intervalech.</w:t>
      </w:r>
    </w:p>
    <w:p w:rsidR="00EE4742" w:rsidRDefault="00EE4742" w:rsidP="00EE4742">
      <w:pPr>
        <w:pStyle w:val="Bezmezer"/>
        <w:numPr>
          <w:ilvl w:val="0"/>
          <w:numId w:val="32"/>
        </w:numPr>
      </w:pPr>
      <w:r w:rsidRPr="00EE4742">
        <w:t>Reakce na přerušení musí proběhnout tak, aby systém byl schopen obsluhy všech požadavků v požadovaném čase.</w:t>
      </w:r>
    </w:p>
    <w:p w:rsidR="00EE4742" w:rsidRPr="00EE4742" w:rsidRDefault="00EE4742" w:rsidP="00EE4742">
      <w:pPr>
        <w:pStyle w:val="Nadpis2"/>
      </w:pPr>
      <w:r w:rsidRPr="00EE4742">
        <w:t>Dělení:</w:t>
      </w:r>
    </w:p>
    <w:p w:rsidR="00EE4742" w:rsidRPr="00EE4742" w:rsidRDefault="00EE4742" w:rsidP="00EE4742">
      <w:pPr>
        <w:pStyle w:val="Bezmezer"/>
        <w:numPr>
          <w:ilvl w:val="0"/>
          <w:numId w:val="32"/>
        </w:numPr>
        <w:rPr>
          <w:b/>
        </w:rPr>
      </w:pPr>
      <w:r w:rsidRPr="00EE4742">
        <w:rPr>
          <w:b/>
        </w:rPr>
        <w:t>Hard real time OS</w:t>
      </w:r>
    </w:p>
    <w:p w:rsidR="00EE4742" w:rsidRPr="00EE4742" w:rsidRDefault="00EE4742" w:rsidP="00EE4742">
      <w:pPr>
        <w:pStyle w:val="Bezmezer"/>
        <w:ind w:left="708"/>
      </w:pPr>
      <w:r w:rsidRPr="00EE4742">
        <w:t>Tzv. tvrdý real time OS. Zde je požadavek na stanovení času reakce absolutní. Na RTOS klademe většinou následující požadavky</w:t>
      </w:r>
    </w:p>
    <w:p w:rsidR="00EE4742" w:rsidRPr="00EE4742" w:rsidRDefault="00EE4742" w:rsidP="00EE4742">
      <w:pPr>
        <w:pStyle w:val="Bezmezer"/>
        <w:numPr>
          <w:ilvl w:val="0"/>
          <w:numId w:val="33"/>
        </w:numPr>
      </w:pPr>
      <w:r w:rsidRPr="00EE4742">
        <w:t>preemptivní plánovač</w:t>
      </w:r>
    </w:p>
    <w:p w:rsidR="00EE4742" w:rsidRPr="00EE4742" w:rsidRDefault="00EE4742" w:rsidP="00EE4742">
      <w:pPr>
        <w:pStyle w:val="Bezmezer"/>
        <w:numPr>
          <w:ilvl w:val="0"/>
          <w:numId w:val="33"/>
        </w:numPr>
      </w:pPr>
      <w:r w:rsidRPr="00EE4742">
        <w:t>velký počet nastavitelných priorit vláken</w:t>
      </w:r>
    </w:p>
    <w:p w:rsidR="00EE4742" w:rsidRPr="00EE4742" w:rsidRDefault="00EE4742" w:rsidP="00EE4742">
      <w:pPr>
        <w:pStyle w:val="Bezmezer"/>
        <w:numPr>
          <w:ilvl w:val="0"/>
          <w:numId w:val="33"/>
        </w:numPr>
      </w:pPr>
      <w:r w:rsidRPr="00EE4742">
        <w:t>přesné hodiny reálného času</w:t>
      </w:r>
    </w:p>
    <w:p w:rsidR="00EE4742" w:rsidRDefault="00EE4742" w:rsidP="00EE4742">
      <w:pPr>
        <w:pStyle w:val="Bezmezer"/>
        <w:ind w:left="708"/>
      </w:pPr>
      <w:r>
        <w:t>často je</w:t>
      </w:r>
      <w:r w:rsidRPr="00EE4742">
        <w:t xml:space="preserve"> systém hard-real time</w:t>
      </w:r>
      <w:r>
        <w:t xml:space="preserve"> nasazen tam, kde by</w:t>
      </w:r>
      <w:r w:rsidRPr="00EE4742">
        <w:t xml:space="preserve"> případné nedodržení časových limitů mělo katastrofální následky</w:t>
      </w:r>
    </w:p>
    <w:p w:rsidR="00EE4742" w:rsidRPr="00EE4742" w:rsidRDefault="00EE4742" w:rsidP="00EE4742">
      <w:pPr>
        <w:pStyle w:val="Bezmezer"/>
        <w:numPr>
          <w:ilvl w:val="0"/>
          <w:numId w:val="32"/>
        </w:numPr>
        <w:rPr>
          <w:b/>
        </w:rPr>
      </w:pPr>
      <w:r w:rsidRPr="00EE4742">
        <w:rPr>
          <w:b/>
        </w:rPr>
        <w:t>Soft real time OS</w:t>
      </w:r>
    </w:p>
    <w:p w:rsidR="00EE4742" w:rsidRPr="00EE4742" w:rsidRDefault="00EE4742" w:rsidP="00EE4742">
      <w:pPr>
        <w:pStyle w:val="Bezmezer"/>
        <w:ind w:firstLine="708"/>
      </w:pPr>
      <w:r w:rsidRPr="00EE4742">
        <w:t>Na rozdíl od hard real time OS se u soft real time OS dovolují drobné odchylky v reakcích.</w:t>
      </w:r>
    </w:p>
    <w:p w:rsidR="00EE4742" w:rsidRPr="00EE4742" w:rsidRDefault="00EE4742" w:rsidP="00EE4742">
      <w:pPr>
        <w:pStyle w:val="Bezmezer"/>
      </w:pPr>
    </w:p>
    <w:p w:rsidR="00D87469" w:rsidRDefault="00D87469" w:rsidP="00D87469">
      <w:pPr>
        <w:pStyle w:val="Nadpis2"/>
      </w:pPr>
      <w:r>
        <w:t>Plánovač RTOS</w:t>
      </w:r>
    </w:p>
    <w:p w:rsidR="00D87469" w:rsidRDefault="00D87469" w:rsidP="00D87469">
      <w:pPr>
        <w:pStyle w:val="Bezmezer"/>
      </w:pPr>
      <w:r>
        <w:t>RTOS mnohdy využívají plánovací algoritmy, které se liší od plánovačů běžných OS. Nejčastější z nich jsou:</w:t>
      </w:r>
    </w:p>
    <w:p w:rsidR="00D87469" w:rsidRDefault="00D87469" w:rsidP="00D87469">
      <w:pPr>
        <w:pStyle w:val="Bezmezer"/>
        <w:numPr>
          <w:ilvl w:val="0"/>
          <w:numId w:val="32"/>
        </w:numPr>
        <w:rPr>
          <w:b/>
        </w:rPr>
      </w:pPr>
      <w:r w:rsidRPr="00D87469">
        <w:rPr>
          <w:b/>
        </w:rPr>
        <w:t>Rate monotonic scheduling (RMS)</w:t>
      </w:r>
    </w:p>
    <w:p w:rsidR="00D87469" w:rsidRPr="00D87469" w:rsidRDefault="00D87469" w:rsidP="00D87469">
      <w:pPr>
        <w:pStyle w:val="Bezmezer"/>
        <w:numPr>
          <w:ilvl w:val="1"/>
          <w:numId w:val="32"/>
        </w:numPr>
        <w:rPr>
          <w:b/>
        </w:rPr>
      </w:pPr>
      <w:r w:rsidRPr="00D87469">
        <w:rPr>
          <w:lang w:eastAsia="cs-CZ"/>
        </w:rPr>
        <w:t xml:space="preserve">Priorita je úlohám přidělována podle jejich periody: čím kratší perioda úlohy, tím větší priorita. </w:t>
      </w:r>
    </w:p>
    <w:p w:rsidR="00D87469" w:rsidRPr="00D87469" w:rsidRDefault="00D87469" w:rsidP="00D87469">
      <w:pPr>
        <w:pStyle w:val="Bezmezer"/>
        <w:numPr>
          <w:ilvl w:val="1"/>
          <w:numId w:val="32"/>
        </w:numPr>
        <w:rPr>
          <w:b/>
        </w:rPr>
      </w:pPr>
      <w:r w:rsidRPr="00D87469">
        <w:rPr>
          <w:lang w:eastAsia="cs-CZ"/>
        </w:rPr>
        <w:t xml:space="preserve">Úlohy jsou periodicky spouštěny za sebou podle přidělené priority. </w:t>
      </w:r>
    </w:p>
    <w:p w:rsidR="00D87469" w:rsidRPr="00D87469" w:rsidRDefault="00D87469" w:rsidP="00D87469">
      <w:pPr>
        <w:pStyle w:val="Bezmezer"/>
        <w:numPr>
          <w:ilvl w:val="1"/>
          <w:numId w:val="32"/>
        </w:numPr>
        <w:rPr>
          <w:b/>
        </w:rPr>
      </w:pPr>
      <w:r>
        <w:rPr>
          <w:lang w:eastAsia="cs-CZ"/>
        </w:rPr>
        <w:t>P</w:t>
      </w:r>
      <w:r w:rsidRPr="00D87469">
        <w:rPr>
          <w:lang w:eastAsia="cs-CZ"/>
        </w:rPr>
        <w:t>riorita je pro danou úlohu statická, nemění se</w:t>
      </w:r>
      <w:r>
        <w:rPr>
          <w:lang w:eastAsia="cs-CZ"/>
        </w:rPr>
        <w:t xml:space="preserve"> – </w:t>
      </w:r>
      <w:r>
        <w:rPr>
          <w:b/>
          <w:lang w:eastAsia="cs-CZ"/>
        </w:rPr>
        <w:t>static priority</w:t>
      </w:r>
      <w:r w:rsidRPr="00D87469">
        <w:rPr>
          <w:lang w:eastAsia="cs-CZ"/>
        </w:rPr>
        <w:t>.</w:t>
      </w:r>
    </w:p>
    <w:p w:rsidR="00D87469" w:rsidRPr="00D87469" w:rsidRDefault="00D87469" w:rsidP="00D87469">
      <w:pPr>
        <w:pStyle w:val="Bezmezer"/>
        <w:numPr>
          <w:ilvl w:val="1"/>
          <w:numId w:val="32"/>
        </w:numPr>
      </w:pPr>
      <w:r w:rsidRPr="00D87469">
        <w:rPr>
          <w:b/>
        </w:rPr>
        <w:t>Liu &amp; Layland</w:t>
      </w:r>
      <w:r w:rsidRPr="00D87469">
        <w:t xml:space="preserve"> – pokud je zatížení procesoru n úlohami pod </w:t>
      </w:r>
      <w:r w:rsidRPr="00D87469">
        <w:rPr>
          <w:i/>
          <w:iCs/>
        </w:rPr>
        <w:t>ln(2)</w:t>
      </w:r>
      <w:r w:rsidRPr="00D87469">
        <w:t> (což je asi </w:t>
      </w:r>
      <w:r w:rsidRPr="00D87469">
        <w:rPr>
          <w:i/>
          <w:iCs/>
        </w:rPr>
        <w:t>70%</w:t>
      </w:r>
      <w:r w:rsidRPr="00D87469">
        <w:t>), pak lze všechny naplánovat tímto static-priority algoritmem</w:t>
      </w:r>
    </w:p>
    <w:p w:rsidR="0011796F" w:rsidRDefault="00D87469" w:rsidP="00D87469">
      <w:pPr>
        <w:pStyle w:val="Bezmezer"/>
        <w:numPr>
          <w:ilvl w:val="0"/>
          <w:numId w:val="32"/>
        </w:numPr>
        <w:rPr>
          <w:b/>
        </w:rPr>
      </w:pPr>
      <w:r w:rsidRPr="00D87469">
        <w:rPr>
          <w:b/>
        </w:rPr>
        <w:t>Earliest deadline First (EDF)</w:t>
      </w:r>
    </w:p>
    <w:p w:rsidR="00D87469" w:rsidRDefault="00D87469" w:rsidP="00D87469">
      <w:pPr>
        <w:pStyle w:val="Bezmezer"/>
        <w:numPr>
          <w:ilvl w:val="1"/>
          <w:numId w:val="32"/>
        </w:numPr>
      </w:pPr>
      <w:r w:rsidRPr="00D87469">
        <w:t xml:space="preserve">Každý proces oznamuje při svém příchodu do fronty dobu platnosti (nejčastěji mezní termín splnění - deadline). </w:t>
      </w:r>
    </w:p>
    <w:p w:rsidR="00D87469" w:rsidRDefault="00D87469" w:rsidP="00D87469">
      <w:pPr>
        <w:pStyle w:val="Bezmezer"/>
        <w:numPr>
          <w:ilvl w:val="1"/>
          <w:numId w:val="32"/>
        </w:numPr>
      </w:pPr>
      <w:r>
        <w:t>Plánovač</w:t>
      </w:r>
      <w:r w:rsidRPr="00D87469">
        <w:t xml:space="preserve"> udržuje informace o všech spuštěných úlohách ve frontě seřazené podle deadline. </w:t>
      </w:r>
    </w:p>
    <w:p w:rsidR="00D87469" w:rsidRDefault="00D87469" w:rsidP="00D87469">
      <w:pPr>
        <w:pStyle w:val="Bezmezer"/>
        <w:numPr>
          <w:ilvl w:val="1"/>
          <w:numId w:val="32"/>
        </w:numPr>
      </w:pPr>
      <w:r w:rsidRPr="00D87469">
        <w:t>Plánovač spouští úlohu s nejbližším časem deadline a kdykoliv se spustí úloha s bližším časem deadline, scheduler odstaví právě obsluhovanou úlohu a spouští novou - v tomto případě příchozí.</w:t>
      </w:r>
    </w:p>
    <w:p w:rsidR="008E3099" w:rsidRPr="008E3099" w:rsidRDefault="008E3099" w:rsidP="008E3099">
      <w:pPr>
        <w:pStyle w:val="Bezmezer"/>
        <w:numPr>
          <w:ilvl w:val="0"/>
          <w:numId w:val="32"/>
        </w:numPr>
        <w:rPr>
          <w:b/>
        </w:rPr>
      </w:pPr>
      <w:r w:rsidRPr="008E3099">
        <w:rPr>
          <w:b/>
        </w:rPr>
        <w:t>Round-robin scheduling</w:t>
      </w:r>
    </w:p>
    <w:p w:rsidR="0011796F" w:rsidRPr="002224BE" w:rsidRDefault="003D15CA" w:rsidP="003D15CA">
      <w:pPr>
        <w:pStyle w:val="Nadpis1"/>
      </w:pPr>
      <w:r w:rsidRPr="002224BE">
        <w:lastRenderedPageBreak/>
        <w:t>Virtuální souborový systém</w:t>
      </w:r>
    </w:p>
    <w:p w:rsidR="003D15CA" w:rsidRDefault="002224BE" w:rsidP="00A92621">
      <w:pPr>
        <w:pStyle w:val="Odstavecseseznamem"/>
        <w:numPr>
          <w:ilvl w:val="0"/>
          <w:numId w:val="32"/>
        </w:numPr>
      </w:pPr>
      <w:r w:rsidRPr="002224BE">
        <w:t>Abstr</w:t>
      </w:r>
      <w:r>
        <w:t>akční vrst</w:t>
      </w:r>
      <w:r w:rsidRPr="002224BE">
        <w:t>va</w:t>
      </w:r>
      <w:r>
        <w:t xml:space="preserve"> mezi OS a konkrétním souborovým systémem. </w:t>
      </w:r>
    </w:p>
    <w:p w:rsidR="00A92621" w:rsidRDefault="00A92621" w:rsidP="00A92621">
      <w:pPr>
        <w:pStyle w:val="Odstavecseseznamem"/>
        <w:numPr>
          <w:ilvl w:val="0"/>
          <w:numId w:val="32"/>
        </w:numPr>
      </w:pPr>
      <w:r>
        <w:t xml:space="preserve">Na jedné straně je univerzální rozhraní pro operační systém a na druhé straně </w:t>
      </w:r>
      <w:r w:rsidR="00C94954">
        <w:t xml:space="preserve">konkrétní </w:t>
      </w:r>
      <w:r>
        <w:t>ovladače pro všechny podporované souborové systémy</w:t>
      </w:r>
    </w:p>
    <w:p w:rsidR="00A92621" w:rsidRDefault="00A92621" w:rsidP="00A92621">
      <w:pPr>
        <w:pStyle w:val="Odstavecseseznamem"/>
        <w:numPr>
          <w:ilvl w:val="0"/>
          <w:numId w:val="32"/>
        </w:numPr>
      </w:pPr>
      <w:r>
        <w:t>Lze jednoduše přidávat podporu pro různé FS jenom novým ovladačem pro VFS bez potřeby upravovat jádro.</w:t>
      </w:r>
    </w:p>
    <w:p w:rsidR="00A92621" w:rsidRDefault="00A92621" w:rsidP="00A92621">
      <w:pPr>
        <w:pStyle w:val="Odstavecseseznamem"/>
        <w:numPr>
          <w:ilvl w:val="0"/>
          <w:numId w:val="32"/>
        </w:numPr>
      </w:pPr>
      <w:r>
        <w:t>Umožňuje zajistit dopřednou kompatibilitu OS s novými FS</w:t>
      </w:r>
    </w:p>
    <w:p w:rsidR="00A92621" w:rsidRDefault="00A92621" w:rsidP="00BB1078">
      <w:pPr>
        <w:pStyle w:val="Odstavecseseznamem"/>
      </w:pPr>
    </w:p>
    <w:p w:rsidR="00BB1078" w:rsidRDefault="00BB1078" w:rsidP="00BB1078">
      <w:pPr>
        <w:pStyle w:val="Odstavecseseznamem"/>
      </w:pPr>
      <w:r w:rsidRPr="00BB1078">
        <w:rPr>
          <w:b/>
        </w:rPr>
        <w:t>Příklad</w:t>
      </w:r>
      <w:r>
        <w:t>: VFS v Linuxu</w:t>
      </w:r>
    </w:p>
    <w:p w:rsidR="00C94954" w:rsidRDefault="00C94954" w:rsidP="00BB1078">
      <w:pPr>
        <w:pStyle w:val="Odstavecseseznamem"/>
        <w:numPr>
          <w:ilvl w:val="1"/>
          <w:numId w:val="32"/>
        </w:numPr>
      </w:pPr>
      <w:r>
        <w:t>Objektově orientovaný, každý typ objektu má seznam definovaných operací</w:t>
      </w:r>
    </w:p>
    <w:p w:rsidR="00C94954" w:rsidRDefault="00C94954" w:rsidP="00C94954">
      <w:pPr>
        <w:pStyle w:val="Odstavecseseznamem"/>
        <w:numPr>
          <w:ilvl w:val="2"/>
          <w:numId w:val="32"/>
        </w:numPr>
      </w:pPr>
      <w:r>
        <w:t>Pro C existuje tabulka pointerů na funkce</w:t>
      </w:r>
    </w:p>
    <w:p w:rsidR="00C94954" w:rsidRDefault="00C94954" w:rsidP="00BB1078">
      <w:pPr>
        <w:pStyle w:val="Odstavecseseznamem"/>
        <w:numPr>
          <w:ilvl w:val="1"/>
          <w:numId w:val="32"/>
        </w:numPr>
      </w:pPr>
      <w:r>
        <w:t>Podpora různých systémů – fyzické, síťové, speciální</w:t>
      </w:r>
    </w:p>
    <w:p w:rsidR="00C94954" w:rsidRDefault="00C94954" w:rsidP="00BB1078">
      <w:pPr>
        <w:pStyle w:val="Odstavecseseznamem"/>
        <w:numPr>
          <w:ilvl w:val="1"/>
          <w:numId w:val="32"/>
        </w:numPr>
      </w:pPr>
      <w:r w:rsidRPr="00C94954">
        <w:rPr>
          <w:b/>
        </w:rPr>
        <w:t>Common file model</w:t>
      </w:r>
      <w:r>
        <w:t xml:space="preserve"> – zaměřen hlavně na unixové systémy, ostatní jsou mapovány (např. FAT nemá inode)</w:t>
      </w:r>
    </w:p>
    <w:p w:rsidR="00BB1078" w:rsidRDefault="00BB1078" w:rsidP="00BB1078">
      <w:pPr>
        <w:pStyle w:val="Odstavecseseznamem"/>
        <w:numPr>
          <w:ilvl w:val="1"/>
          <w:numId w:val="32"/>
        </w:numPr>
      </w:pPr>
      <w:r w:rsidRPr="00BB1078">
        <w:t xml:space="preserve">Interakce mezi </w:t>
      </w:r>
      <w:r>
        <w:t xml:space="preserve">VFS a konkrétním systémem pomocí </w:t>
      </w:r>
      <w:r w:rsidR="00C94954">
        <w:t>čtyř</w:t>
      </w:r>
      <w:r>
        <w:t xml:space="preserve"> hlavních struktur: </w:t>
      </w:r>
    </w:p>
    <w:p w:rsidR="00BB1078" w:rsidRPr="00BB1078" w:rsidRDefault="00BB1078" w:rsidP="00BB1078">
      <w:pPr>
        <w:pStyle w:val="Odstavecseseznamem"/>
        <w:numPr>
          <w:ilvl w:val="2"/>
          <w:numId w:val="32"/>
        </w:numPr>
        <w:rPr>
          <w:b/>
        </w:rPr>
      </w:pPr>
      <w:r w:rsidRPr="00BB1078">
        <w:rPr>
          <w:b/>
        </w:rPr>
        <w:t>super_block</w:t>
      </w:r>
      <w:r>
        <w:rPr>
          <w:b/>
        </w:rPr>
        <w:t>:</w:t>
      </w:r>
      <w:r>
        <w:t xml:space="preserve"> globální informace o FS</w:t>
      </w:r>
      <w:r w:rsidRPr="00BB1078">
        <w:rPr>
          <w:b/>
        </w:rPr>
        <w:t xml:space="preserve"> </w:t>
      </w:r>
    </w:p>
    <w:p w:rsidR="00BB1078" w:rsidRPr="00BB1078" w:rsidRDefault="00BB1078" w:rsidP="00BB1078">
      <w:pPr>
        <w:pStyle w:val="Odstavecseseznamem"/>
        <w:numPr>
          <w:ilvl w:val="2"/>
          <w:numId w:val="32"/>
        </w:numPr>
        <w:rPr>
          <w:b/>
        </w:rPr>
      </w:pPr>
      <w:r w:rsidRPr="00BB1078">
        <w:rPr>
          <w:b/>
        </w:rPr>
        <w:t>inode</w:t>
      </w:r>
      <w:r>
        <w:rPr>
          <w:b/>
        </w:rPr>
        <w:t xml:space="preserve">: </w:t>
      </w:r>
      <w:r w:rsidR="00C94954">
        <w:t>konkrétní soubor</w:t>
      </w:r>
    </w:p>
    <w:p w:rsidR="00BB1078" w:rsidRDefault="00BB1078" w:rsidP="00BB1078">
      <w:pPr>
        <w:pStyle w:val="Odstavecseseznamem"/>
        <w:numPr>
          <w:ilvl w:val="2"/>
          <w:numId w:val="32"/>
        </w:numPr>
        <w:rPr>
          <w:b/>
        </w:rPr>
      </w:pPr>
      <w:r>
        <w:rPr>
          <w:b/>
        </w:rPr>
        <w:t>dentry:</w:t>
      </w:r>
      <w:r>
        <w:t xml:space="preserve"> adresář</w:t>
      </w:r>
      <w:r w:rsidRPr="00BB1078">
        <w:rPr>
          <w:b/>
        </w:rPr>
        <w:t xml:space="preserve"> </w:t>
      </w:r>
    </w:p>
    <w:p w:rsidR="00C94954" w:rsidRPr="00BB1078" w:rsidRDefault="00C94954" w:rsidP="00BB1078">
      <w:pPr>
        <w:pStyle w:val="Odstavecseseznamem"/>
        <w:numPr>
          <w:ilvl w:val="2"/>
          <w:numId w:val="32"/>
        </w:numPr>
        <w:rPr>
          <w:b/>
        </w:rPr>
      </w:pPr>
      <w:r>
        <w:rPr>
          <w:b/>
        </w:rPr>
        <w:t xml:space="preserve">file: </w:t>
      </w:r>
      <w:r>
        <w:t>otevřený soubor (procesem)</w:t>
      </w:r>
    </w:p>
    <w:p w:rsidR="00BB1078" w:rsidRDefault="00BB1078" w:rsidP="00BB1078">
      <w:pPr>
        <w:ind w:left="2148"/>
      </w:pPr>
      <w:r>
        <w:t xml:space="preserve">a souvisejících struktur </w:t>
      </w:r>
    </w:p>
    <w:p w:rsidR="00BB1078" w:rsidRPr="00BB1078" w:rsidRDefault="00BB1078" w:rsidP="00BB1078">
      <w:pPr>
        <w:pStyle w:val="Odstavecseseznamem"/>
        <w:numPr>
          <w:ilvl w:val="2"/>
          <w:numId w:val="32"/>
        </w:numPr>
        <w:rPr>
          <w:b/>
        </w:rPr>
      </w:pPr>
      <w:r w:rsidRPr="00BB1078">
        <w:rPr>
          <w:b/>
        </w:rPr>
        <w:t>super_operations</w:t>
      </w:r>
    </w:p>
    <w:p w:rsidR="00BB1078" w:rsidRPr="00BB1078" w:rsidRDefault="00BB1078" w:rsidP="00BB1078">
      <w:pPr>
        <w:pStyle w:val="Odstavecseseznamem"/>
        <w:numPr>
          <w:ilvl w:val="2"/>
          <w:numId w:val="32"/>
        </w:numPr>
        <w:rPr>
          <w:b/>
        </w:rPr>
      </w:pPr>
      <w:r w:rsidRPr="00BB1078">
        <w:rPr>
          <w:b/>
        </w:rPr>
        <w:t>inode_operations</w:t>
      </w:r>
    </w:p>
    <w:p w:rsidR="00BB1078" w:rsidRDefault="00BB1078" w:rsidP="00BB1078">
      <w:pPr>
        <w:pStyle w:val="Odstavecseseznamem"/>
        <w:numPr>
          <w:ilvl w:val="2"/>
          <w:numId w:val="32"/>
        </w:numPr>
        <w:rPr>
          <w:b/>
        </w:rPr>
      </w:pPr>
      <w:r w:rsidRPr="00BB1078">
        <w:rPr>
          <w:b/>
        </w:rPr>
        <w:t>file_operations</w:t>
      </w:r>
    </w:p>
    <w:p w:rsidR="00C94954" w:rsidRPr="00C94954" w:rsidRDefault="00C94954" w:rsidP="00C94954">
      <w:pPr>
        <w:rPr>
          <w:b/>
        </w:rPr>
      </w:pPr>
      <w:r>
        <w:rPr>
          <w:noProof/>
          <w:lang w:eastAsia="cs-CZ"/>
        </w:rPr>
        <w:drawing>
          <wp:inline distT="0" distB="0" distL="0" distR="0" wp14:anchorId="3AB52512" wp14:editId="6E7BEC86">
            <wp:extent cx="3990975" cy="3075847"/>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1581" t="38530" r="62445" b="25882"/>
                    <a:stretch/>
                  </pic:blipFill>
                  <pic:spPr bwMode="auto">
                    <a:xfrm>
                      <a:off x="0" y="0"/>
                      <a:ext cx="3993417" cy="3077729"/>
                    </a:xfrm>
                    <a:prstGeom prst="rect">
                      <a:avLst/>
                    </a:prstGeom>
                    <a:ln>
                      <a:noFill/>
                    </a:ln>
                    <a:extLst>
                      <a:ext uri="{53640926-AAD7-44D8-BBD7-CCE9431645EC}">
                        <a14:shadowObscured xmlns:a14="http://schemas.microsoft.com/office/drawing/2010/main"/>
                      </a:ext>
                    </a:extLst>
                  </pic:spPr>
                </pic:pic>
              </a:graphicData>
            </a:graphic>
          </wp:inline>
        </w:drawing>
      </w:r>
    </w:p>
    <w:p w:rsidR="00E8474A" w:rsidRPr="00E8474A" w:rsidRDefault="003D15CA" w:rsidP="00E8474A">
      <w:pPr>
        <w:pStyle w:val="Nadpis2"/>
        <w:rPr>
          <w:lang w:val="en-US"/>
        </w:rPr>
      </w:pPr>
      <w:r>
        <w:rPr>
          <w:lang w:val="en-US"/>
        </w:rPr>
        <w:lastRenderedPageBreak/>
        <w:t>FUSE</w:t>
      </w:r>
    </w:p>
    <w:p w:rsidR="003D15CA" w:rsidRDefault="003D15CA" w:rsidP="003D15CA">
      <w:pPr>
        <w:rPr>
          <w:lang w:val="en-US"/>
        </w:rPr>
      </w:pPr>
      <w:r>
        <w:rPr>
          <w:noProof/>
          <w:lang w:eastAsia="cs-CZ"/>
        </w:rPr>
        <w:drawing>
          <wp:inline distT="0" distB="0" distL="0" distR="0">
            <wp:extent cx="2667000" cy="2019300"/>
            <wp:effectExtent l="0" t="0" r="0" b="0"/>
            <wp:docPr id="26" name="Obrázek 26" descr="FUS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SE structure.sv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2019300"/>
                    </a:xfrm>
                    <a:prstGeom prst="rect">
                      <a:avLst/>
                    </a:prstGeom>
                    <a:noFill/>
                    <a:ln>
                      <a:noFill/>
                    </a:ln>
                  </pic:spPr>
                </pic:pic>
              </a:graphicData>
            </a:graphic>
          </wp:inline>
        </w:drawing>
      </w:r>
    </w:p>
    <w:p w:rsidR="00E8474A" w:rsidRDefault="00E8474A" w:rsidP="00E8474A">
      <w:pPr>
        <w:pStyle w:val="Odstavecseseznamem"/>
        <w:numPr>
          <w:ilvl w:val="0"/>
          <w:numId w:val="32"/>
        </w:numPr>
      </w:pPr>
      <w:r>
        <w:t>Filesystem in Userspace</w:t>
      </w:r>
    </w:p>
    <w:p w:rsidR="003D15CA" w:rsidRDefault="00E8474A" w:rsidP="00E8474A">
      <w:pPr>
        <w:pStyle w:val="Odstavecseseznamem"/>
        <w:numPr>
          <w:ilvl w:val="0"/>
          <w:numId w:val="32"/>
        </w:numPr>
      </w:pPr>
      <w:r w:rsidRPr="00E8474A">
        <w:t xml:space="preserve">Jakýkoli zdroj dat přístupný </w:t>
      </w:r>
      <w:r>
        <w:t>FUSE může být uživateli zpřístupněn jako souborový systém (GmailFS, SSHFS)</w:t>
      </w:r>
    </w:p>
    <w:p w:rsidR="00C94954" w:rsidRDefault="00C94954" w:rsidP="00E8474A">
      <w:pPr>
        <w:pStyle w:val="Odstavecseseznamem"/>
        <w:numPr>
          <w:ilvl w:val="0"/>
          <w:numId w:val="32"/>
        </w:numPr>
      </w:pPr>
      <w:r>
        <w:t>Pomalý ale velmi flexibilní</w:t>
      </w:r>
    </w:p>
    <w:p w:rsidR="00C94954" w:rsidRDefault="0001067B" w:rsidP="005D5644">
      <w:pPr>
        <w:pStyle w:val="Nadpis1"/>
      </w:pPr>
      <w:r>
        <w:t>EXT</w:t>
      </w:r>
    </w:p>
    <w:p w:rsidR="006D13C7" w:rsidRDefault="006D13C7" w:rsidP="006D13C7">
      <w:pPr>
        <w:pStyle w:val="Odstavecseseznamem"/>
        <w:numPr>
          <w:ilvl w:val="0"/>
          <w:numId w:val="35"/>
        </w:numPr>
      </w:pPr>
      <w:r>
        <w:t>Vychází z UFS, navržen a vytvořen pro Linux</w:t>
      </w:r>
    </w:p>
    <w:p w:rsidR="006D13C7" w:rsidRDefault="006D13C7" w:rsidP="006D13C7">
      <w:pPr>
        <w:pStyle w:val="Odstavecseseznamem"/>
        <w:numPr>
          <w:ilvl w:val="0"/>
          <w:numId w:val="35"/>
        </w:numPr>
      </w:pPr>
      <w:r>
        <w:t>EXT, EXT2 až EXT4</w:t>
      </w:r>
    </w:p>
    <w:p w:rsidR="006D13C7" w:rsidRDefault="006D13C7" w:rsidP="006D13C7">
      <w:pPr>
        <w:pStyle w:val="Odstavecseseznamem"/>
        <w:numPr>
          <w:ilvl w:val="0"/>
          <w:numId w:val="35"/>
        </w:numPr>
      </w:pPr>
      <w:r>
        <w:t>Různé typy souborů: obyčený soubor, blokové a znakové zařízení</w:t>
      </w:r>
    </w:p>
    <w:p w:rsidR="00C43058" w:rsidRDefault="00C43058" w:rsidP="006D13C7">
      <w:pPr>
        <w:pStyle w:val="Odstavecseseznamem"/>
        <w:numPr>
          <w:ilvl w:val="0"/>
          <w:numId w:val="35"/>
        </w:numPr>
      </w:pPr>
      <w:r>
        <w:t>Pevné odkazy, symbolické odkazy</w:t>
      </w:r>
    </w:p>
    <w:p w:rsidR="006D52B8" w:rsidRPr="006D52B8" w:rsidRDefault="00C43058" w:rsidP="00C43058">
      <w:pPr>
        <w:pStyle w:val="Odstavecseseznamem"/>
        <w:numPr>
          <w:ilvl w:val="0"/>
          <w:numId w:val="35"/>
        </w:numPr>
        <w:rPr>
          <w:b/>
        </w:rPr>
      </w:pPr>
      <w:r w:rsidRPr="006D52B8">
        <w:rPr>
          <w:b/>
        </w:rPr>
        <w:t xml:space="preserve">Ext3 </w:t>
      </w:r>
    </w:p>
    <w:p w:rsidR="00C43058" w:rsidRDefault="00C43058" w:rsidP="006D52B8">
      <w:pPr>
        <w:pStyle w:val="Odstavecseseznamem"/>
        <w:numPr>
          <w:ilvl w:val="1"/>
          <w:numId w:val="35"/>
        </w:numPr>
      </w:pPr>
      <w:r w:rsidRPr="006D52B8">
        <w:t>žurnálovací</w:t>
      </w:r>
      <w:r>
        <w:rPr>
          <w:b/>
        </w:rPr>
        <w:t xml:space="preserve"> </w:t>
      </w:r>
      <w:r w:rsidRPr="00C43058">
        <w:t>(</w:t>
      </w:r>
      <w:r>
        <w:t>3 způsoby žurnálování</w:t>
      </w:r>
      <w:r w:rsidRPr="00C43058">
        <w:t>)</w:t>
      </w:r>
    </w:p>
    <w:p w:rsidR="006D52B8" w:rsidRDefault="006D52B8" w:rsidP="006D52B8">
      <w:pPr>
        <w:pStyle w:val="Odstavecseseznamem"/>
        <w:numPr>
          <w:ilvl w:val="1"/>
          <w:numId w:val="35"/>
        </w:numPr>
      </w:pPr>
      <w:r w:rsidRPr="006D52B8">
        <w:t>aktivně předchází fragemntaci</w:t>
      </w:r>
      <w:r>
        <w:t xml:space="preserve"> (nelze jej defragmentovat když je připojený)</w:t>
      </w:r>
    </w:p>
    <w:p w:rsidR="006D52B8" w:rsidRDefault="006D52B8" w:rsidP="006D52B8">
      <w:pPr>
        <w:pStyle w:val="Odstavecseseznamem"/>
        <w:numPr>
          <w:ilvl w:val="1"/>
          <w:numId w:val="35"/>
        </w:numPr>
      </w:pPr>
      <w:r>
        <w:t>bezpečnější mazání (složitější obnova smazaných souborů)</w:t>
      </w:r>
    </w:p>
    <w:p w:rsidR="006D52B8" w:rsidRDefault="006D52B8" w:rsidP="006D52B8">
      <w:pPr>
        <w:pStyle w:val="Odstavecseseznamem"/>
        <w:numPr>
          <w:ilvl w:val="1"/>
          <w:numId w:val="35"/>
        </w:numPr>
      </w:pPr>
      <w:r>
        <w:t>zpětně kompatibilní s ext2</w:t>
      </w:r>
    </w:p>
    <w:p w:rsidR="006D52B8" w:rsidRPr="003F14C1" w:rsidRDefault="003F14C1" w:rsidP="006D52B8">
      <w:pPr>
        <w:pStyle w:val="Odstavecseseznamem"/>
        <w:numPr>
          <w:ilvl w:val="0"/>
          <w:numId w:val="35"/>
        </w:numPr>
      </w:pPr>
      <w:r>
        <w:rPr>
          <w:b/>
        </w:rPr>
        <w:t>Ext4</w:t>
      </w:r>
    </w:p>
    <w:p w:rsidR="003F14C1" w:rsidRDefault="003F14C1" w:rsidP="003F14C1">
      <w:pPr>
        <w:pStyle w:val="Odstavecseseznamem"/>
        <w:numPr>
          <w:ilvl w:val="1"/>
          <w:numId w:val="35"/>
        </w:numPr>
      </w:pPr>
      <w:r>
        <w:t>Zpětně kompatibilní s ext3 (fork a přidání funkčnosti) krom extentů</w:t>
      </w:r>
    </w:p>
    <w:p w:rsidR="003F14C1" w:rsidRDefault="003F14C1" w:rsidP="003F14C1">
      <w:pPr>
        <w:pStyle w:val="Odstavecseseznamem"/>
        <w:numPr>
          <w:ilvl w:val="1"/>
          <w:numId w:val="35"/>
        </w:numPr>
      </w:pPr>
      <w:r>
        <w:t>Extent: nahrazení tradičního blokového rozdělení, zmenšuje fragmentaci a zlepšuje výkon při práci s velkými soubory (alokační jednotka o velikosti až 128 MB) – při použití nelze mountnout jako ext3</w:t>
      </w:r>
    </w:p>
    <w:p w:rsidR="003F14C1" w:rsidRDefault="003F14C1" w:rsidP="003F14C1">
      <w:pPr>
        <w:pStyle w:val="Odstavecseseznamem"/>
        <w:numPr>
          <w:ilvl w:val="1"/>
          <w:numId w:val="35"/>
        </w:numPr>
      </w:pPr>
      <w:r>
        <w:t>Delayed allocation – alokování až při zápisu (zmenšuje fragmentaci)</w:t>
      </w:r>
    </w:p>
    <w:p w:rsidR="003F14C1" w:rsidRDefault="003F14C1" w:rsidP="003F14C1">
      <w:pPr>
        <w:pStyle w:val="Odstavecseseznamem"/>
        <w:numPr>
          <w:ilvl w:val="1"/>
          <w:numId w:val="35"/>
        </w:numPr>
      </w:pPr>
      <w:r>
        <w:t>Rychlejší kontrola (přeskakování nealokovaného místa)</w:t>
      </w:r>
    </w:p>
    <w:p w:rsidR="003F14C1" w:rsidRPr="006D52B8" w:rsidRDefault="003F14C1" w:rsidP="003F14C1">
      <w:pPr>
        <w:pStyle w:val="Odstavecseseznamem"/>
        <w:numPr>
          <w:ilvl w:val="1"/>
          <w:numId w:val="35"/>
        </w:numPr>
      </w:pPr>
      <w:r>
        <w:t>Nanosekundový timestamp</w:t>
      </w:r>
    </w:p>
    <w:p w:rsidR="0001067B" w:rsidRDefault="0001067B" w:rsidP="0001067B">
      <w:pPr>
        <w:pStyle w:val="Nadpis2"/>
      </w:pPr>
      <w:r>
        <w:t>Inode</w:t>
      </w:r>
    </w:p>
    <w:p w:rsidR="0001067B" w:rsidRDefault="0001067B" w:rsidP="0001067B">
      <w:pPr>
        <w:pStyle w:val="Odstavecseseznamem"/>
        <w:numPr>
          <w:ilvl w:val="0"/>
          <w:numId w:val="32"/>
        </w:numPr>
      </w:pPr>
      <w:r w:rsidRPr="0001067B">
        <w:t>i-uzel obsahuje metadata pro každý libovolně velký soubor i adresář, například čas poslední změny, přístupová práva, seznam datových bloků a podobně.</w:t>
      </w:r>
    </w:p>
    <w:p w:rsidR="0001067B" w:rsidRDefault="0001067B" w:rsidP="0001067B">
      <w:pPr>
        <w:pStyle w:val="Odstavecseseznamem"/>
        <w:numPr>
          <w:ilvl w:val="0"/>
          <w:numId w:val="32"/>
        </w:numPr>
      </w:pPr>
      <w:r>
        <w:t>Univerzální struktura pro metadata</w:t>
      </w:r>
    </w:p>
    <w:p w:rsidR="0001067B" w:rsidRDefault="0001067B" w:rsidP="0001067B">
      <w:pPr>
        <w:pStyle w:val="Odstavecseseznamem"/>
        <w:numPr>
          <w:ilvl w:val="1"/>
          <w:numId w:val="32"/>
        </w:numPr>
      </w:pPr>
      <w:r>
        <w:t>Adresář je spec</w:t>
      </w:r>
      <w:r w:rsidR="006D13C7">
        <w:t>ifický případ</w:t>
      </w:r>
      <w:r>
        <w:t xml:space="preserve"> </w:t>
      </w:r>
      <w:r w:rsidR="006D13C7">
        <w:t>s</w:t>
      </w:r>
      <w:r>
        <w:t>oubor</w:t>
      </w:r>
      <w:r w:rsidR="006D13C7">
        <w:t>u</w:t>
      </w:r>
    </w:p>
    <w:p w:rsidR="006D13C7" w:rsidRDefault="006D13C7" w:rsidP="0001067B">
      <w:pPr>
        <w:pStyle w:val="Odstavecseseznamem"/>
        <w:numPr>
          <w:ilvl w:val="0"/>
          <w:numId w:val="32"/>
        </w:numPr>
      </w:pPr>
      <w:r>
        <w:t xml:space="preserve">Obsahuje </w:t>
      </w:r>
    </w:p>
    <w:p w:rsidR="006D13C7" w:rsidRDefault="006D13C7" w:rsidP="006D13C7">
      <w:pPr>
        <w:pStyle w:val="Odstavecseseznamem"/>
        <w:numPr>
          <w:ilvl w:val="1"/>
          <w:numId w:val="32"/>
        </w:numPr>
      </w:pPr>
      <w:r>
        <w:t>typ souboru</w:t>
      </w:r>
    </w:p>
    <w:p w:rsidR="006D13C7" w:rsidRDefault="006D13C7" w:rsidP="006D13C7">
      <w:pPr>
        <w:pStyle w:val="Odstavecseseznamem"/>
        <w:numPr>
          <w:ilvl w:val="1"/>
          <w:numId w:val="32"/>
        </w:numPr>
      </w:pPr>
      <w:r>
        <w:t>počet odkazů na tento objekt</w:t>
      </w:r>
    </w:p>
    <w:p w:rsidR="006D13C7" w:rsidRDefault="006D13C7" w:rsidP="006D13C7">
      <w:pPr>
        <w:pStyle w:val="Odstavecseseznamem"/>
        <w:numPr>
          <w:ilvl w:val="1"/>
          <w:numId w:val="32"/>
        </w:numPr>
      </w:pPr>
      <w:r>
        <w:lastRenderedPageBreak/>
        <w:t>owner, group</w:t>
      </w:r>
    </w:p>
    <w:p w:rsidR="006D13C7" w:rsidRDefault="006D13C7" w:rsidP="006D13C7">
      <w:pPr>
        <w:pStyle w:val="Odstavecseseznamem"/>
        <w:numPr>
          <w:ilvl w:val="1"/>
          <w:numId w:val="32"/>
        </w:numPr>
      </w:pPr>
      <w:r>
        <w:t>velikost objektu</w:t>
      </w:r>
    </w:p>
    <w:p w:rsidR="006D13C7" w:rsidRDefault="006D13C7" w:rsidP="006D13C7">
      <w:pPr>
        <w:pStyle w:val="Odstavecseseznamem"/>
        <w:numPr>
          <w:ilvl w:val="1"/>
          <w:numId w:val="32"/>
        </w:numPr>
      </w:pPr>
      <w:r>
        <w:t>časové údaje</w:t>
      </w:r>
    </w:p>
    <w:p w:rsidR="006D13C7" w:rsidRDefault="006D13C7" w:rsidP="006D13C7">
      <w:pPr>
        <w:pStyle w:val="Odstavecseseznamem"/>
        <w:numPr>
          <w:ilvl w:val="1"/>
          <w:numId w:val="32"/>
        </w:numPr>
      </w:pPr>
      <w:r>
        <w:t>12 přímých odkazů, 1 single indirect, 1 double indirect, 1 triple indirect</w:t>
      </w:r>
      <w:r w:rsidR="00C43058">
        <w:t xml:space="preserve"> (strom)</w:t>
      </w:r>
    </w:p>
    <w:p w:rsidR="006D13C7" w:rsidRDefault="006D13C7" w:rsidP="006D13C7">
      <w:pPr>
        <w:pStyle w:val="Odstavecseseznamem"/>
        <w:ind w:left="1068"/>
      </w:pPr>
    </w:p>
    <w:p w:rsidR="0001067B" w:rsidRDefault="0001067B" w:rsidP="006D13C7">
      <w:pPr>
        <w:pStyle w:val="Odstavecseseznamem"/>
        <w:ind w:left="1068"/>
      </w:pPr>
      <w:r>
        <w:rPr>
          <w:noProof/>
          <w:lang w:eastAsia="cs-CZ"/>
        </w:rPr>
        <w:drawing>
          <wp:inline distT="0" distB="0" distL="0" distR="0" wp14:anchorId="0E08910E" wp14:editId="79B17EF4">
            <wp:extent cx="3295650" cy="2281244"/>
            <wp:effectExtent l="0" t="0" r="0" b="5080"/>
            <wp:docPr id="28" name="Obrázek 28" descr="Soubor:Soubor Inode (czech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ubor:Soubor Inode (czech descripti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4561" cy="2280490"/>
                    </a:xfrm>
                    <a:prstGeom prst="rect">
                      <a:avLst/>
                    </a:prstGeom>
                    <a:noFill/>
                    <a:ln>
                      <a:noFill/>
                    </a:ln>
                  </pic:spPr>
                </pic:pic>
              </a:graphicData>
            </a:graphic>
          </wp:inline>
        </w:drawing>
      </w:r>
    </w:p>
    <w:p w:rsidR="0001067B" w:rsidRPr="0001067B" w:rsidRDefault="00C43058" w:rsidP="0001067B">
      <w:r>
        <w:rPr>
          <w:noProof/>
          <w:lang w:eastAsia="cs-CZ"/>
        </w:rPr>
        <w:drawing>
          <wp:inline distT="0" distB="0" distL="0" distR="0">
            <wp:extent cx="4024479" cy="2524125"/>
            <wp:effectExtent l="0" t="0" r="0" b="0"/>
            <wp:docPr id="29" name="Obrázek 29" descr="File:Ext2-i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Ext2-inod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0294" cy="2527772"/>
                    </a:xfrm>
                    <a:prstGeom prst="rect">
                      <a:avLst/>
                    </a:prstGeom>
                    <a:noFill/>
                    <a:ln>
                      <a:noFill/>
                    </a:ln>
                  </pic:spPr>
                </pic:pic>
              </a:graphicData>
            </a:graphic>
          </wp:inline>
        </w:drawing>
      </w:r>
    </w:p>
    <w:p w:rsidR="005D5644" w:rsidRPr="005D5644" w:rsidRDefault="005D5644" w:rsidP="005D5644"/>
    <w:p w:rsidR="00C94954" w:rsidRDefault="00874E1E" w:rsidP="00874E1E">
      <w:pPr>
        <w:pStyle w:val="Nadpis1"/>
      </w:pPr>
      <w:r>
        <w:t>Správa V/V zařízení</w:t>
      </w:r>
    </w:p>
    <w:p w:rsidR="009F622B" w:rsidRDefault="00874E1E" w:rsidP="009F622B">
      <w:pPr>
        <w:pStyle w:val="Bezmezer"/>
      </w:pPr>
      <w:r>
        <w:t xml:space="preserve">V/V (input/output) zařízení je hw zařízení které zprostředkuje kontakt počítače s okolím, </w:t>
      </w:r>
    </w:p>
    <w:p w:rsidR="009F622B" w:rsidRDefault="009F622B" w:rsidP="009F622B">
      <w:pPr>
        <w:pStyle w:val="Bezmezer"/>
        <w:numPr>
          <w:ilvl w:val="0"/>
          <w:numId w:val="32"/>
        </w:numPr>
      </w:pPr>
      <w:r>
        <w:t>Klávesnice/myš, čtečka kódů</w:t>
      </w:r>
    </w:p>
    <w:p w:rsidR="009F622B" w:rsidRDefault="009F622B" w:rsidP="009F622B">
      <w:pPr>
        <w:pStyle w:val="Bezmezer"/>
        <w:numPr>
          <w:ilvl w:val="0"/>
          <w:numId w:val="32"/>
        </w:numPr>
      </w:pPr>
      <w:r>
        <w:t>Obrazovka, tiskárna</w:t>
      </w:r>
    </w:p>
    <w:p w:rsidR="00ED1899" w:rsidRDefault="00874E1E" w:rsidP="00ED1899">
      <w:pPr>
        <w:pStyle w:val="Bezmezer"/>
      </w:pPr>
      <w:r>
        <w:t xml:space="preserve">případně </w:t>
      </w:r>
      <w:r w:rsidR="00ED1899">
        <w:t>pseudo</w:t>
      </w:r>
      <w:r>
        <w:t xml:space="preserve"> zařízení </w:t>
      </w:r>
    </w:p>
    <w:p w:rsidR="00ED1899" w:rsidRDefault="00ED1899" w:rsidP="00ED1899">
      <w:pPr>
        <w:pStyle w:val="Bezmezer"/>
        <w:numPr>
          <w:ilvl w:val="0"/>
          <w:numId w:val="32"/>
        </w:numPr>
      </w:pPr>
      <w:r>
        <w:t>/dev/null</w:t>
      </w:r>
    </w:p>
    <w:p w:rsidR="00874E1E" w:rsidRDefault="00ED1899" w:rsidP="00ED1899">
      <w:pPr>
        <w:pStyle w:val="Bezmezer"/>
        <w:numPr>
          <w:ilvl w:val="0"/>
          <w:numId w:val="32"/>
        </w:numPr>
      </w:pPr>
      <w:r>
        <w:t xml:space="preserve">/dev/random - </w:t>
      </w:r>
      <w:r w:rsidR="00874E1E">
        <w:t>generátor náhodných čísel</w:t>
      </w:r>
      <w:r>
        <w:t xml:space="preserve"> </w:t>
      </w:r>
    </w:p>
    <w:p w:rsidR="009F622B" w:rsidRDefault="009F622B" w:rsidP="009F622B">
      <w:pPr>
        <w:pStyle w:val="Bezmezer"/>
      </w:pPr>
    </w:p>
    <w:p w:rsidR="00874E1E" w:rsidRDefault="009F622B" w:rsidP="009F622B">
      <w:pPr>
        <w:pStyle w:val="Bezmezer"/>
      </w:pPr>
      <w:r>
        <w:t>Procesor komunikuje s V/V zařízeními pomocí registrů (můžou sloužit jako vyrovnávací paměť)</w:t>
      </w:r>
    </w:p>
    <w:p w:rsidR="009F622B" w:rsidRDefault="009F622B" w:rsidP="009F622B">
      <w:pPr>
        <w:pStyle w:val="Odstavecseseznamem"/>
        <w:numPr>
          <w:ilvl w:val="0"/>
          <w:numId w:val="32"/>
        </w:numPr>
      </w:pPr>
      <w:r w:rsidRPr="009F622B">
        <w:rPr>
          <w:b/>
        </w:rPr>
        <w:t>Izolované</w:t>
      </w:r>
      <w:r w:rsidR="00133019">
        <w:rPr>
          <w:b/>
        </w:rPr>
        <w:t xml:space="preserve"> (port-mapped)</w:t>
      </w:r>
      <w:r>
        <w:t>: Přístupné pomocí speciálních instrukcí</w:t>
      </w:r>
    </w:p>
    <w:p w:rsidR="009F622B" w:rsidRDefault="009F622B" w:rsidP="009F622B">
      <w:pPr>
        <w:pStyle w:val="Odstavecseseznamem"/>
        <w:numPr>
          <w:ilvl w:val="0"/>
          <w:numId w:val="32"/>
        </w:numPr>
      </w:pPr>
      <w:r w:rsidRPr="009F622B">
        <w:rPr>
          <w:b/>
        </w:rPr>
        <w:t>Vnitřní</w:t>
      </w:r>
      <w:r w:rsidR="00133019">
        <w:rPr>
          <w:b/>
        </w:rPr>
        <w:t xml:space="preserve"> (IO mapped)</w:t>
      </w:r>
      <w:r>
        <w:t xml:space="preserve">: namapovaná paměť, </w:t>
      </w:r>
    </w:p>
    <w:p w:rsidR="009F622B" w:rsidRDefault="009F622B" w:rsidP="009F622B">
      <w:pPr>
        <w:pStyle w:val="Odstavecseseznamem"/>
        <w:numPr>
          <w:ilvl w:val="1"/>
          <w:numId w:val="32"/>
        </w:numPr>
      </w:pPr>
      <w:r>
        <w:t xml:space="preserve">adresované jako paměť, </w:t>
      </w:r>
    </w:p>
    <w:p w:rsidR="009F622B" w:rsidRDefault="009F622B" w:rsidP="009F622B">
      <w:pPr>
        <w:pStyle w:val="Odstavecseseznamem"/>
        <w:numPr>
          <w:ilvl w:val="1"/>
          <w:numId w:val="32"/>
        </w:numPr>
      </w:pPr>
      <w:r>
        <w:lastRenderedPageBreak/>
        <w:t xml:space="preserve">přístupné pomocí běžných paměťových instrukcí </w:t>
      </w:r>
    </w:p>
    <w:p w:rsidR="009F622B" w:rsidRDefault="009F622B" w:rsidP="009F622B">
      <w:pPr>
        <w:pStyle w:val="Odstavecseseznamem"/>
        <w:numPr>
          <w:ilvl w:val="1"/>
          <w:numId w:val="32"/>
        </w:numPr>
      </w:pPr>
      <w:r>
        <w:t>např. DMA, velmi rychlé protože data nemusí do paměti přenášet procesor</w:t>
      </w:r>
    </w:p>
    <w:p w:rsidR="009F622B" w:rsidRDefault="009F622B" w:rsidP="009F622B">
      <w:pPr>
        <w:pStyle w:val="Odstavecseseznamem"/>
        <w:numPr>
          <w:ilvl w:val="1"/>
          <w:numId w:val="32"/>
        </w:numPr>
      </w:pPr>
      <w:r>
        <w:t>Porušuje Von Neumannovu architekturu:</w:t>
      </w:r>
    </w:p>
    <w:p w:rsidR="009F622B" w:rsidRDefault="009F622B" w:rsidP="009F622B">
      <w:pPr>
        <w:pStyle w:val="Odstavecseseznamem"/>
        <w:ind w:left="1788"/>
      </w:pPr>
      <w:r>
        <w:rPr>
          <w:noProof/>
          <w:lang w:eastAsia="cs-CZ"/>
        </w:rPr>
        <w:drawing>
          <wp:inline distT="0" distB="0" distL="0" distR="0" wp14:anchorId="1DCFC81A" wp14:editId="473C3DEC">
            <wp:extent cx="2095500" cy="1485900"/>
            <wp:effectExtent l="0" t="0" r="0" b="0"/>
            <wp:docPr id="30" name="Obrázek 30" descr="http://upload.wikimedia.org/wikipedia/commons/thumb/b/bb/VonNeumann.svg/220px-VonNeuman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b/bb/VonNeumann.svg/220px-VonNeumann.sv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1485900"/>
                    </a:xfrm>
                    <a:prstGeom prst="rect">
                      <a:avLst/>
                    </a:prstGeom>
                    <a:noFill/>
                    <a:ln>
                      <a:noFill/>
                    </a:ln>
                  </pic:spPr>
                </pic:pic>
              </a:graphicData>
            </a:graphic>
          </wp:inline>
        </w:drawing>
      </w:r>
    </w:p>
    <w:p w:rsidR="00133019" w:rsidRDefault="00133019" w:rsidP="00133019">
      <w:r>
        <w:t>V/V zařízení si vyžádá obsluhu procesorem pomocí přerušení – 1 bitový kanál, který pouze upozorňuje procesor, že je třeba věnovat se V/V</w:t>
      </w:r>
    </w:p>
    <w:p w:rsidR="009F622B" w:rsidRDefault="009F622B" w:rsidP="00133019">
      <w:pPr>
        <w:pStyle w:val="Bezmezer"/>
      </w:pPr>
      <w:r>
        <w:t>Využití V/V zařízení v programu vyžaduje systémová volání</w:t>
      </w:r>
      <w:r w:rsidR="00133019">
        <w:t xml:space="preserve"> (procesor musí běžet v privilegovaném režimu, do kterého se uživatelský program nesmí přepnout).</w:t>
      </w:r>
    </w:p>
    <w:p w:rsidR="00133019" w:rsidRPr="00874E1E" w:rsidRDefault="00133019" w:rsidP="00133019">
      <w:pPr>
        <w:pStyle w:val="Odstavecseseznamem"/>
        <w:numPr>
          <w:ilvl w:val="0"/>
          <w:numId w:val="32"/>
        </w:numPr>
      </w:pPr>
      <w:r>
        <w:t>Speciální konstrukce jazyka – např. proudy v C (stdio)</w:t>
      </w:r>
    </w:p>
    <w:p w:rsidR="00B42048" w:rsidRDefault="00B42048" w:rsidP="00874E1E">
      <w:r>
        <w:rPr>
          <w:b/>
        </w:rPr>
        <w:t>Soubor typu zařízení</w:t>
      </w:r>
      <w:r>
        <w:t xml:space="preserve"> </w:t>
      </w:r>
    </w:p>
    <w:p w:rsidR="007D515E" w:rsidRDefault="009F622B" w:rsidP="00874E1E">
      <w:r>
        <w:t>Unixové OS</w:t>
      </w:r>
      <w:r w:rsidR="00C30409" w:rsidRPr="00874E1E">
        <w:t xml:space="preserve"> </w:t>
      </w:r>
      <w:r>
        <w:t>mapují V/V zařízení do souborového systému (protože se snaží do soub. Systému mapovat úplně všechno)</w:t>
      </w:r>
    </w:p>
    <w:p w:rsidR="00ED1899" w:rsidRDefault="00ED1899" w:rsidP="00ED1899">
      <w:pPr>
        <w:pStyle w:val="Bezmezer"/>
      </w:pPr>
      <w:r>
        <w:t>Soubor se vytváří voláním mknod s parametry</w:t>
      </w:r>
    </w:p>
    <w:p w:rsidR="00ED1899" w:rsidRDefault="00ED1899" w:rsidP="00ED1899">
      <w:pPr>
        <w:pStyle w:val="Odstavecseseznamem"/>
        <w:numPr>
          <w:ilvl w:val="0"/>
          <w:numId w:val="32"/>
        </w:numPr>
      </w:pPr>
      <w:r>
        <w:t>Jméno</w:t>
      </w:r>
    </w:p>
    <w:p w:rsidR="00ED1899" w:rsidRDefault="00ED1899" w:rsidP="00ED1899">
      <w:pPr>
        <w:pStyle w:val="Odstavecseseznamem"/>
        <w:numPr>
          <w:ilvl w:val="0"/>
          <w:numId w:val="32"/>
        </w:numPr>
      </w:pPr>
      <w:r>
        <w:t>Druh – blokové, znakové, roura</w:t>
      </w:r>
    </w:p>
    <w:p w:rsidR="00ED1899" w:rsidRDefault="00ED1899" w:rsidP="00ED1899">
      <w:pPr>
        <w:pStyle w:val="Odstavecseseznamem"/>
        <w:numPr>
          <w:ilvl w:val="0"/>
          <w:numId w:val="32"/>
        </w:numPr>
      </w:pPr>
      <w:r>
        <w:t>Hlavní číslo – identifikuje skupinu (USB)</w:t>
      </w:r>
    </w:p>
    <w:p w:rsidR="00ED1899" w:rsidRDefault="00ED1899" w:rsidP="00ED1899">
      <w:pPr>
        <w:pStyle w:val="Odstavecseseznamem"/>
        <w:numPr>
          <w:ilvl w:val="0"/>
          <w:numId w:val="32"/>
        </w:numPr>
      </w:pPr>
      <w:r>
        <w:t>Vedlejší číslo – konkrétní zařízení  (třetí port zprava)</w:t>
      </w:r>
    </w:p>
    <w:p w:rsidR="00ED1899" w:rsidRDefault="00ED1899" w:rsidP="00ED1899">
      <w:pPr>
        <w:pStyle w:val="Odstavecseseznamem"/>
        <w:ind w:left="1068"/>
        <w:rPr>
          <w:b/>
        </w:rPr>
      </w:pPr>
    </w:p>
    <w:p w:rsidR="00B42048" w:rsidRPr="00B42048" w:rsidRDefault="00B42048" w:rsidP="00B42048">
      <w:pPr>
        <w:pStyle w:val="Odstavecseseznamem"/>
        <w:numPr>
          <w:ilvl w:val="0"/>
          <w:numId w:val="32"/>
        </w:numPr>
        <w:rPr>
          <w:b/>
        </w:rPr>
      </w:pPr>
      <w:r>
        <w:rPr>
          <w:b/>
        </w:rPr>
        <w:t xml:space="preserve">Bloková zařízení: </w:t>
      </w:r>
      <w:r>
        <w:t>je potřeba zapisovat a číst vždy celý blok určené velikosti (video, zvuková karta)</w:t>
      </w:r>
    </w:p>
    <w:p w:rsidR="00B42048" w:rsidRPr="00B42048" w:rsidRDefault="00B42048" w:rsidP="00B42048">
      <w:pPr>
        <w:pStyle w:val="Odstavecseseznamem"/>
        <w:numPr>
          <w:ilvl w:val="1"/>
          <w:numId w:val="32"/>
        </w:numPr>
      </w:pPr>
      <w:r w:rsidRPr="00B42048">
        <w:t xml:space="preserve">Obsluhují se </w:t>
      </w:r>
      <w:r>
        <w:t xml:space="preserve">V/V operacemi s mezipamětí </w:t>
      </w:r>
    </w:p>
    <w:p w:rsidR="00B42048" w:rsidRPr="00B42048" w:rsidRDefault="00B42048" w:rsidP="00B42048">
      <w:pPr>
        <w:pStyle w:val="Odstavecseseznamem"/>
        <w:numPr>
          <w:ilvl w:val="0"/>
          <w:numId w:val="32"/>
        </w:numPr>
        <w:rPr>
          <w:b/>
        </w:rPr>
      </w:pPr>
      <w:r>
        <w:rPr>
          <w:b/>
        </w:rPr>
        <w:t xml:space="preserve">Znaková zařízení: </w:t>
      </w:r>
      <w:r>
        <w:t>zapsán a čten je vždy jeden znak (terminál, COM a LPT porty)</w:t>
      </w:r>
    </w:p>
    <w:p w:rsidR="00B42048" w:rsidRPr="00B42048" w:rsidRDefault="00B42048" w:rsidP="00B42048">
      <w:pPr>
        <w:pStyle w:val="Odstavecseseznamem"/>
        <w:numPr>
          <w:ilvl w:val="1"/>
          <w:numId w:val="32"/>
        </w:numPr>
        <w:rPr>
          <w:b/>
        </w:rPr>
      </w:pPr>
      <w:r>
        <w:t>Protože jde o jeden znak, nemají mezipaměť</w:t>
      </w:r>
    </w:p>
    <w:p w:rsidR="00B42048" w:rsidRPr="00B42048" w:rsidRDefault="00B42048" w:rsidP="00B42048">
      <w:pPr>
        <w:pStyle w:val="Odstavecseseznamem"/>
        <w:numPr>
          <w:ilvl w:val="1"/>
          <w:numId w:val="32"/>
        </w:numPr>
        <w:rPr>
          <w:b/>
        </w:rPr>
      </w:pPr>
      <w:r>
        <w:t>Mechanizmus proudu – duplexní zpracování</w:t>
      </w:r>
    </w:p>
    <w:p w:rsidR="00B42048" w:rsidRDefault="00B42048" w:rsidP="00B42048">
      <w:pPr>
        <w:rPr>
          <w:b/>
        </w:rPr>
      </w:pPr>
      <w:r w:rsidRPr="00B42048">
        <w:rPr>
          <w:b/>
        </w:rPr>
        <w:t>Síťová zařízení</w:t>
      </w:r>
      <w:r>
        <w:rPr>
          <w:b/>
        </w:rPr>
        <w:t xml:space="preserve"> nemají svůj soubor.</w:t>
      </w:r>
    </w:p>
    <w:p w:rsidR="00B42048" w:rsidRPr="00B42048" w:rsidRDefault="00B42048" w:rsidP="00B42048"/>
    <w:p w:rsidR="00B42048" w:rsidRPr="00E6047A" w:rsidRDefault="00B42048" w:rsidP="00874E1E">
      <w:pPr>
        <w:rPr>
          <w:b/>
        </w:rPr>
      </w:pPr>
    </w:p>
    <w:p w:rsidR="00874E1E" w:rsidRPr="00874E1E" w:rsidRDefault="00874E1E" w:rsidP="00874E1E"/>
    <w:sectPr w:rsidR="00874E1E" w:rsidRPr="00874E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92A"/>
    <w:multiLevelType w:val="multilevel"/>
    <w:tmpl w:val="8F6E1130"/>
    <w:lvl w:ilvl="0">
      <w:start w:val="1"/>
      <w:numFmt w:val="bullet"/>
      <w:lvlText w:val=""/>
      <w:lvlJc w:val="left"/>
      <w:pPr>
        <w:tabs>
          <w:tab w:val="num" w:pos="1428"/>
        </w:tabs>
        <w:ind w:left="1428" w:hanging="360"/>
      </w:pPr>
      <w:rPr>
        <w:rFonts w:ascii="Wingdings" w:hAnsi="Wingdings" w:hint="default"/>
        <w:sz w:val="20"/>
      </w:rPr>
    </w:lvl>
    <w:lvl w:ilvl="1" w:tentative="1">
      <w:start w:val="1"/>
      <w:numFmt w:val="bullet"/>
      <w:lvlText w:val=""/>
      <w:lvlJc w:val="left"/>
      <w:pPr>
        <w:tabs>
          <w:tab w:val="num" w:pos="2148"/>
        </w:tabs>
        <w:ind w:left="2148" w:hanging="360"/>
      </w:pPr>
      <w:rPr>
        <w:rFonts w:ascii="Wingdings" w:hAnsi="Wingdings"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
    <w:nsid w:val="00BA1CF1"/>
    <w:multiLevelType w:val="multilevel"/>
    <w:tmpl w:val="95DA68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83E00"/>
    <w:multiLevelType w:val="hybridMultilevel"/>
    <w:tmpl w:val="9B5815B8"/>
    <w:lvl w:ilvl="0" w:tplc="91C6C31A">
      <w:start w:val="1"/>
      <w:numFmt w:val="bullet"/>
      <w:lvlText w:val="–"/>
      <w:lvlJc w:val="left"/>
      <w:pPr>
        <w:tabs>
          <w:tab w:val="num" w:pos="720"/>
        </w:tabs>
        <w:ind w:left="720" w:hanging="360"/>
      </w:pPr>
      <w:rPr>
        <w:rFonts w:ascii="Times New Roman" w:hAnsi="Times New Roman" w:hint="default"/>
      </w:rPr>
    </w:lvl>
    <w:lvl w:ilvl="1" w:tplc="4E0462A6">
      <w:start w:val="1"/>
      <w:numFmt w:val="bullet"/>
      <w:lvlText w:val="–"/>
      <w:lvlJc w:val="left"/>
      <w:pPr>
        <w:tabs>
          <w:tab w:val="num" w:pos="1440"/>
        </w:tabs>
        <w:ind w:left="1440" w:hanging="360"/>
      </w:pPr>
      <w:rPr>
        <w:rFonts w:ascii="Times New Roman" w:hAnsi="Times New Roman" w:hint="default"/>
      </w:rPr>
    </w:lvl>
    <w:lvl w:ilvl="2" w:tplc="F63C05A2" w:tentative="1">
      <w:start w:val="1"/>
      <w:numFmt w:val="bullet"/>
      <w:lvlText w:val="–"/>
      <w:lvlJc w:val="left"/>
      <w:pPr>
        <w:tabs>
          <w:tab w:val="num" w:pos="2160"/>
        </w:tabs>
        <w:ind w:left="2160" w:hanging="360"/>
      </w:pPr>
      <w:rPr>
        <w:rFonts w:ascii="Times New Roman" w:hAnsi="Times New Roman" w:hint="default"/>
      </w:rPr>
    </w:lvl>
    <w:lvl w:ilvl="3" w:tplc="6F928D9A" w:tentative="1">
      <w:start w:val="1"/>
      <w:numFmt w:val="bullet"/>
      <w:lvlText w:val="–"/>
      <w:lvlJc w:val="left"/>
      <w:pPr>
        <w:tabs>
          <w:tab w:val="num" w:pos="2880"/>
        </w:tabs>
        <w:ind w:left="2880" w:hanging="360"/>
      </w:pPr>
      <w:rPr>
        <w:rFonts w:ascii="Times New Roman" w:hAnsi="Times New Roman" w:hint="default"/>
      </w:rPr>
    </w:lvl>
    <w:lvl w:ilvl="4" w:tplc="C4CEC046" w:tentative="1">
      <w:start w:val="1"/>
      <w:numFmt w:val="bullet"/>
      <w:lvlText w:val="–"/>
      <w:lvlJc w:val="left"/>
      <w:pPr>
        <w:tabs>
          <w:tab w:val="num" w:pos="3600"/>
        </w:tabs>
        <w:ind w:left="3600" w:hanging="360"/>
      </w:pPr>
      <w:rPr>
        <w:rFonts w:ascii="Times New Roman" w:hAnsi="Times New Roman" w:hint="default"/>
      </w:rPr>
    </w:lvl>
    <w:lvl w:ilvl="5" w:tplc="EE527DD6" w:tentative="1">
      <w:start w:val="1"/>
      <w:numFmt w:val="bullet"/>
      <w:lvlText w:val="–"/>
      <w:lvlJc w:val="left"/>
      <w:pPr>
        <w:tabs>
          <w:tab w:val="num" w:pos="4320"/>
        </w:tabs>
        <w:ind w:left="4320" w:hanging="360"/>
      </w:pPr>
      <w:rPr>
        <w:rFonts w:ascii="Times New Roman" w:hAnsi="Times New Roman" w:hint="default"/>
      </w:rPr>
    </w:lvl>
    <w:lvl w:ilvl="6" w:tplc="0DC4862C" w:tentative="1">
      <w:start w:val="1"/>
      <w:numFmt w:val="bullet"/>
      <w:lvlText w:val="–"/>
      <w:lvlJc w:val="left"/>
      <w:pPr>
        <w:tabs>
          <w:tab w:val="num" w:pos="5040"/>
        </w:tabs>
        <w:ind w:left="5040" w:hanging="360"/>
      </w:pPr>
      <w:rPr>
        <w:rFonts w:ascii="Times New Roman" w:hAnsi="Times New Roman" w:hint="default"/>
      </w:rPr>
    </w:lvl>
    <w:lvl w:ilvl="7" w:tplc="D1D4589E" w:tentative="1">
      <w:start w:val="1"/>
      <w:numFmt w:val="bullet"/>
      <w:lvlText w:val="–"/>
      <w:lvlJc w:val="left"/>
      <w:pPr>
        <w:tabs>
          <w:tab w:val="num" w:pos="5760"/>
        </w:tabs>
        <w:ind w:left="5760" w:hanging="360"/>
      </w:pPr>
      <w:rPr>
        <w:rFonts w:ascii="Times New Roman" w:hAnsi="Times New Roman" w:hint="default"/>
      </w:rPr>
    </w:lvl>
    <w:lvl w:ilvl="8" w:tplc="179AF5D8"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C337EB"/>
    <w:multiLevelType w:val="multilevel"/>
    <w:tmpl w:val="40C425EE"/>
    <w:lvl w:ilvl="0">
      <w:start w:val="4"/>
      <w:numFmt w:val="bullet"/>
      <w:lvlText w:val=""/>
      <w:lvlJc w:val="left"/>
      <w:pPr>
        <w:tabs>
          <w:tab w:val="num" w:pos="1068"/>
        </w:tabs>
        <w:ind w:left="1068" w:hanging="360"/>
      </w:pPr>
      <w:rPr>
        <w:rFonts w:ascii="Symbol" w:eastAsiaTheme="minorHAnsi" w:hAnsi="Symbol" w:cstheme="minorBidi" w:hint="default"/>
        <w:sz w:val="20"/>
      </w:rPr>
    </w:lvl>
    <w:lvl w:ilvl="1">
      <w:start w:val="1"/>
      <w:numFmt w:val="bullet"/>
      <w:lvlText w:val=""/>
      <w:lvlJc w:val="left"/>
      <w:pPr>
        <w:tabs>
          <w:tab w:val="num" w:pos="1788"/>
        </w:tabs>
        <w:ind w:left="1788" w:hanging="360"/>
      </w:pPr>
      <w:rPr>
        <w:rFonts w:ascii="Wingdings" w:hAnsi="Wingdings"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nsid w:val="0BFA3A4D"/>
    <w:multiLevelType w:val="hybridMultilevel"/>
    <w:tmpl w:val="DDCC7152"/>
    <w:lvl w:ilvl="0" w:tplc="962A457A">
      <w:start w:val="4"/>
      <w:numFmt w:val="bullet"/>
      <w:lvlText w:val=""/>
      <w:lvlJc w:val="left"/>
      <w:pPr>
        <w:ind w:left="1065"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17C06B5"/>
    <w:multiLevelType w:val="multilevel"/>
    <w:tmpl w:val="F7DC58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7A1823"/>
    <w:multiLevelType w:val="hybridMultilevel"/>
    <w:tmpl w:val="DFC65B54"/>
    <w:lvl w:ilvl="0" w:tplc="962A457A">
      <w:start w:val="4"/>
      <w:numFmt w:val="bullet"/>
      <w:lvlText w:val=""/>
      <w:lvlJc w:val="left"/>
      <w:pPr>
        <w:ind w:left="1065" w:hanging="360"/>
      </w:pPr>
      <w:rPr>
        <w:rFonts w:ascii="Symbol" w:eastAsiaTheme="minorHAnsi" w:hAnsi="Symbol" w:cstheme="minorBidi" w:hint="default"/>
      </w:rPr>
    </w:lvl>
    <w:lvl w:ilvl="1" w:tplc="04050003">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7">
    <w:nsid w:val="1CAA6848"/>
    <w:multiLevelType w:val="multilevel"/>
    <w:tmpl w:val="A93025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311428"/>
    <w:multiLevelType w:val="multilevel"/>
    <w:tmpl w:val="CD12D2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C608B6"/>
    <w:multiLevelType w:val="multilevel"/>
    <w:tmpl w:val="CE96CE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6125D0"/>
    <w:multiLevelType w:val="multilevel"/>
    <w:tmpl w:val="40C425EE"/>
    <w:lvl w:ilvl="0">
      <w:start w:val="4"/>
      <w:numFmt w:val="bullet"/>
      <w:lvlText w:val=""/>
      <w:lvlJc w:val="left"/>
      <w:pPr>
        <w:tabs>
          <w:tab w:val="num" w:pos="1068"/>
        </w:tabs>
        <w:ind w:left="1068" w:hanging="360"/>
      </w:pPr>
      <w:rPr>
        <w:rFonts w:ascii="Symbol" w:eastAsiaTheme="minorHAnsi" w:hAnsi="Symbol" w:cstheme="minorBidi" w:hint="default"/>
        <w:sz w:val="20"/>
      </w:rPr>
    </w:lvl>
    <w:lvl w:ilvl="1">
      <w:start w:val="1"/>
      <w:numFmt w:val="bullet"/>
      <w:lvlText w:val=""/>
      <w:lvlJc w:val="left"/>
      <w:pPr>
        <w:tabs>
          <w:tab w:val="num" w:pos="1788"/>
        </w:tabs>
        <w:ind w:left="1788" w:hanging="360"/>
      </w:pPr>
      <w:rPr>
        <w:rFonts w:ascii="Wingdings" w:hAnsi="Wingdings"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
    <w:nsid w:val="374F03D6"/>
    <w:multiLevelType w:val="multilevel"/>
    <w:tmpl w:val="A3FA37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09573D"/>
    <w:multiLevelType w:val="multilevel"/>
    <w:tmpl w:val="3474B16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110AEF"/>
    <w:multiLevelType w:val="hybridMultilevel"/>
    <w:tmpl w:val="37201D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C892419"/>
    <w:multiLevelType w:val="hybridMultilevel"/>
    <w:tmpl w:val="2F52B1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EAB7A4C"/>
    <w:multiLevelType w:val="multilevel"/>
    <w:tmpl w:val="3474B16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256097"/>
    <w:multiLevelType w:val="multilevel"/>
    <w:tmpl w:val="95DA68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E65055"/>
    <w:multiLevelType w:val="multilevel"/>
    <w:tmpl w:val="1F7058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1E41F7"/>
    <w:multiLevelType w:val="multilevel"/>
    <w:tmpl w:val="95DA68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A239F0"/>
    <w:multiLevelType w:val="multilevel"/>
    <w:tmpl w:val="FA6C96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9B61075"/>
    <w:multiLevelType w:val="multilevel"/>
    <w:tmpl w:val="95DA68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E401D4"/>
    <w:multiLevelType w:val="multilevel"/>
    <w:tmpl w:val="40C425EE"/>
    <w:lvl w:ilvl="0">
      <w:start w:val="4"/>
      <w:numFmt w:val="bullet"/>
      <w:lvlText w:val=""/>
      <w:lvlJc w:val="left"/>
      <w:pPr>
        <w:tabs>
          <w:tab w:val="num" w:pos="1068"/>
        </w:tabs>
        <w:ind w:left="1068" w:hanging="360"/>
      </w:pPr>
      <w:rPr>
        <w:rFonts w:ascii="Symbol" w:eastAsiaTheme="minorHAnsi" w:hAnsi="Symbol" w:cstheme="minorBidi" w:hint="default"/>
        <w:sz w:val="20"/>
      </w:rPr>
    </w:lvl>
    <w:lvl w:ilvl="1">
      <w:start w:val="1"/>
      <w:numFmt w:val="bullet"/>
      <w:lvlText w:val=""/>
      <w:lvlJc w:val="left"/>
      <w:pPr>
        <w:tabs>
          <w:tab w:val="num" w:pos="1788"/>
        </w:tabs>
        <w:ind w:left="1788" w:hanging="360"/>
      </w:pPr>
      <w:rPr>
        <w:rFonts w:ascii="Wingdings" w:hAnsi="Wingdings"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2">
    <w:nsid w:val="4B4130B1"/>
    <w:multiLevelType w:val="multilevel"/>
    <w:tmpl w:val="4FD289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A4775F"/>
    <w:multiLevelType w:val="multilevel"/>
    <w:tmpl w:val="95DA68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D02BD2"/>
    <w:multiLevelType w:val="multilevel"/>
    <w:tmpl w:val="3474B16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297996"/>
    <w:multiLevelType w:val="multilevel"/>
    <w:tmpl w:val="95DA68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277FBE"/>
    <w:multiLevelType w:val="hybridMultilevel"/>
    <w:tmpl w:val="BC4AE2A8"/>
    <w:lvl w:ilvl="0" w:tplc="962A457A">
      <w:start w:val="4"/>
      <w:numFmt w:val="bullet"/>
      <w:lvlText w:val=""/>
      <w:lvlJc w:val="left"/>
      <w:pPr>
        <w:ind w:left="1065"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63C5424"/>
    <w:multiLevelType w:val="multilevel"/>
    <w:tmpl w:val="40C425EE"/>
    <w:lvl w:ilvl="0">
      <w:start w:val="4"/>
      <w:numFmt w:val="bullet"/>
      <w:lvlText w:val=""/>
      <w:lvlJc w:val="left"/>
      <w:pPr>
        <w:tabs>
          <w:tab w:val="num" w:pos="1068"/>
        </w:tabs>
        <w:ind w:left="1068" w:hanging="360"/>
      </w:pPr>
      <w:rPr>
        <w:rFonts w:ascii="Symbol" w:eastAsiaTheme="minorHAnsi" w:hAnsi="Symbol" w:cstheme="minorBidi" w:hint="default"/>
        <w:sz w:val="20"/>
      </w:rPr>
    </w:lvl>
    <w:lvl w:ilvl="1">
      <w:start w:val="1"/>
      <w:numFmt w:val="bullet"/>
      <w:lvlText w:val=""/>
      <w:lvlJc w:val="left"/>
      <w:pPr>
        <w:tabs>
          <w:tab w:val="num" w:pos="1788"/>
        </w:tabs>
        <w:ind w:left="1788" w:hanging="360"/>
      </w:pPr>
      <w:rPr>
        <w:rFonts w:ascii="Wingdings" w:hAnsi="Wingdings"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8">
    <w:nsid w:val="68B77A9C"/>
    <w:multiLevelType w:val="hybridMultilevel"/>
    <w:tmpl w:val="17A0DB3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8BA6DB1"/>
    <w:multiLevelType w:val="multilevel"/>
    <w:tmpl w:val="C4382E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4261BE"/>
    <w:multiLevelType w:val="multilevel"/>
    <w:tmpl w:val="03E6C7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93385C"/>
    <w:multiLevelType w:val="hybridMultilevel"/>
    <w:tmpl w:val="A7A632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9004B81"/>
    <w:multiLevelType w:val="multilevel"/>
    <w:tmpl w:val="B3647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95F1694"/>
    <w:multiLevelType w:val="multilevel"/>
    <w:tmpl w:val="B2922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C23C70"/>
    <w:multiLevelType w:val="multilevel"/>
    <w:tmpl w:val="A142CBE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B746CB"/>
    <w:multiLevelType w:val="multilevel"/>
    <w:tmpl w:val="3474B16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5"/>
  </w:num>
  <w:num w:numId="3">
    <w:abstractNumId w:val="23"/>
  </w:num>
  <w:num w:numId="4">
    <w:abstractNumId w:val="4"/>
  </w:num>
  <w:num w:numId="5">
    <w:abstractNumId w:val="18"/>
  </w:num>
  <w:num w:numId="6">
    <w:abstractNumId w:val="20"/>
  </w:num>
  <w:num w:numId="7">
    <w:abstractNumId w:val="26"/>
  </w:num>
  <w:num w:numId="8">
    <w:abstractNumId w:val="1"/>
  </w:num>
  <w:num w:numId="9">
    <w:abstractNumId w:val="27"/>
  </w:num>
  <w:num w:numId="10">
    <w:abstractNumId w:val="16"/>
  </w:num>
  <w:num w:numId="11">
    <w:abstractNumId w:val="22"/>
  </w:num>
  <w:num w:numId="12">
    <w:abstractNumId w:val="21"/>
  </w:num>
  <w:num w:numId="13">
    <w:abstractNumId w:val="34"/>
  </w:num>
  <w:num w:numId="14">
    <w:abstractNumId w:val="11"/>
  </w:num>
  <w:num w:numId="15">
    <w:abstractNumId w:val="31"/>
  </w:num>
  <w:num w:numId="16">
    <w:abstractNumId w:val="33"/>
  </w:num>
  <w:num w:numId="17">
    <w:abstractNumId w:val="13"/>
  </w:num>
  <w:num w:numId="18">
    <w:abstractNumId w:val="17"/>
  </w:num>
  <w:num w:numId="19">
    <w:abstractNumId w:val="5"/>
  </w:num>
  <w:num w:numId="20">
    <w:abstractNumId w:val="8"/>
  </w:num>
  <w:num w:numId="21">
    <w:abstractNumId w:val="32"/>
  </w:num>
  <w:num w:numId="22">
    <w:abstractNumId w:val="14"/>
  </w:num>
  <w:num w:numId="23">
    <w:abstractNumId w:val="19"/>
  </w:num>
  <w:num w:numId="24">
    <w:abstractNumId w:val="12"/>
  </w:num>
  <w:num w:numId="25">
    <w:abstractNumId w:val="28"/>
  </w:num>
  <w:num w:numId="26">
    <w:abstractNumId w:val="35"/>
  </w:num>
  <w:num w:numId="27">
    <w:abstractNumId w:val="7"/>
  </w:num>
  <w:num w:numId="28">
    <w:abstractNumId w:val="9"/>
  </w:num>
  <w:num w:numId="29">
    <w:abstractNumId w:val="24"/>
  </w:num>
  <w:num w:numId="30">
    <w:abstractNumId w:val="15"/>
  </w:num>
  <w:num w:numId="31">
    <w:abstractNumId w:val="29"/>
  </w:num>
  <w:num w:numId="32">
    <w:abstractNumId w:val="3"/>
  </w:num>
  <w:num w:numId="33">
    <w:abstractNumId w:val="0"/>
  </w:num>
  <w:num w:numId="34">
    <w:abstractNumId w:val="30"/>
  </w:num>
  <w:num w:numId="35">
    <w:abstractNumId w:val="1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AD2"/>
    <w:rsid w:val="0001067B"/>
    <w:rsid w:val="00036EA1"/>
    <w:rsid w:val="00080746"/>
    <w:rsid w:val="00092E95"/>
    <w:rsid w:val="000B4466"/>
    <w:rsid w:val="000C6A22"/>
    <w:rsid w:val="00110B68"/>
    <w:rsid w:val="0011796F"/>
    <w:rsid w:val="00133019"/>
    <w:rsid w:val="00133974"/>
    <w:rsid w:val="00151BEC"/>
    <w:rsid w:val="0015544E"/>
    <w:rsid w:val="00167A2D"/>
    <w:rsid w:val="00184597"/>
    <w:rsid w:val="001943C7"/>
    <w:rsid w:val="001978B2"/>
    <w:rsid w:val="001A128B"/>
    <w:rsid w:val="001A5960"/>
    <w:rsid w:val="001F2CAF"/>
    <w:rsid w:val="002224BE"/>
    <w:rsid w:val="00232617"/>
    <w:rsid w:val="00266B8B"/>
    <w:rsid w:val="002670A3"/>
    <w:rsid w:val="00283A6D"/>
    <w:rsid w:val="002A009F"/>
    <w:rsid w:val="002D3079"/>
    <w:rsid w:val="00302AF3"/>
    <w:rsid w:val="003065C6"/>
    <w:rsid w:val="00322689"/>
    <w:rsid w:val="00354B72"/>
    <w:rsid w:val="0036702A"/>
    <w:rsid w:val="003856DE"/>
    <w:rsid w:val="003A3CAC"/>
    <w:rsid w:val="003B2105"/>
    <w:rsid w:val="003D10FD"/>
    <w:rsid w:val="003D15CA"/>
    <w:rsid w:val="003F14C1"/>
    <w:rsid w:val="003F7797"/>
    <w:rsid w:val="004508F0"/>
    <w:rsid w:val="00472BFD"/>
    <w:rsid w:val="00474CE3"/>
    <w:rsid w:val="004C3E18"/>
    <w:rsid w:val="004F34E5"/>
    <w:rsid w:val="004F4171"/>
    <w:rsid w:val="0053071F"/>
    <w:rsid w:val="00562922"/>
    <w:rsid w:val="00567E7A"/>
    <w:rsid w:val="00585832"/>
    <w:rsid w:val="00594FFD"/>
    <w:rsid w:val="005955E9"/>
    <w:rsid w:val="005C5A1B"/>
    <w:rsid w:val="005D11EB"/>
    <w:rsid w:val="005D5644"/>
    <w:rsid w:val="005E41CF"/>
    <w:rsid w:val="006063BD"/>
    <w:rsid w:val="006375E6"/>
    <w:rsid w:val="00656D08"/>
    <w:rsid w:val="00670633"/>
    <w:rsid w:val="0068007C"/>
    <w:rsid w:val="006D13C7"/>
    <w:rsid w:val="006D52B8"/>
    <w:rsid w:val="00701D41"/>
    <w:rsid w:val="00706F98"/>
    <w:rsid w:val="00710796"/>
    <w:rsid w:val="00711CF9"/>
    <w:rsid w:val="007152A2"/>
    <w:rsid w:val="00731259"/>
    <w:rsid w:val="00736202"/>
    <w:rsid w:val="00736B6E"/>
    <w:rsid w:val="0075517A"/>
    <w:rsid w:val="007770A8"/>
    <w:rsid w:val="007B26F4"/>
    <w:rsid w:val="007D515E"/>
    <w:rsid w:val="00804D82"/>
    <w:rsid w:val="00820BD0"/>
    <w:rsid w:val="0082696D"/>
    <w:rsid w:val="00833A57"/>
    <w:rsid w:val="00874E1E"/>
    <w:rsid w:val="00880557"/>
    <w:rsid w:val="00893DEC"/>
    <w:rsid w:val="008C088A"/>
    <w:rsid w:val="008D23F8"/>
    <w:rsid w:val="008E3099"/>
    <w:rsid w:val="00921271"/>
    <w:rsid w:val="0094241F"/>
    <w:rsid w:val="0097392A"/>
    <w:rsid w:val="0098665A"/>
    <w:rsid w:val="00992CA4"/>
    <w:rsid w:val="009A6AD2"/>
    <w:rsid w:val="009F622B"/>
    <w:rsid w:val="00A06F73"/>
    <w:rsid w:val="00A077FB"/>
    <w:rsid w:val="00A269A6"/>
    <w:rsid w:val="00A47098"/>
    <w:rsid w:val="00A61E0F"/>
    <w:rsid w:val="00A64842"/>
    <w:rsid w:val="00A92621"/>
    <w:rsid w:val="00AB7655"/>
    <w:rsid w:val="00B3123E"/>
    <w:rsid w:val="00B42048"/>
    <w:rsid w:val="00B73CB2"/>
    <w:rsid w:val="00BB1078"/>
    <w:rsid w:val="00BB1165"/>
    <w:rsid w:val="00BD7878"/>
    <w:rsid w:val="00BE6948"/>
    <w:rsid w:val="00C21E0C"/>
    <w:rsid w:val="00C30409"/>
    <w:rsid w:val="00C31BF9"/>
    <w:rsid w:val="00C33633"/>
    <w:rsid w:val="00C43058"/>
    <w:rsid w:val="00C463DE"/>
    <w:rsid w:val="00C472BA"/>
    <w:rsid w:val="00C8531B"/>
    <w:rsid w:val="00C94954"/>
    <w:rsid w:val="00CB5D63"/>
    <w:rsid w:val="00D04F88"/>
    <w:rsid w:val="00D83B2E"/>
    <w:rsid w:val="00D87469"/>
    <w:rsid w:val="00D94BD8"/>
    <w:rsid w:val="00D9790C"/>
    <w:rsid w:val="00DC5261"/>
    <w:rsid w:val="00DE10EB"/>
    <w:rsid w:val="00E6047A"/>
    <w:rsid w:val="00E6426B"/>
    <w:rsid w:val="00E80021"/>
    <w:rsid w:val="00E8474A"/>
    <w:rsid w:val="00E903FC"/>
    <w:rsid w:val="00EB7F5D"/>
    <w:rsid w:val="00EC4683"/>
    <w:rsid w:val="00ED1899"/>
    <w:rsid w:val="00EE4742"/>
    <w:rsid w:val="00F17032"/>
    <w:rsid w:val="00FA5644"/>
    <w:rsid w:val="00FC600E"/>
    <w:rsid w:val="00FE76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85832"/>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Nadpis2">
    <w:name w:val="heading 2"/>
    <w:basedOn w:val="Normln"/>
    <w:next w:val="Normln"/>
    <w:link w:val="Nadpis2Char"/>
    <w:uiPriority w:val="9"/>
    <w:unhideWhenUsed/>
    <w:qFormat/>
    <w:rsid w:val="009A6A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9A6AD2"/>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9A6AD2"/>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67063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85832"/>
    <w:rPr>
      <w:rFonts w:asciiTheme="majorHAnsi" w:eastAsiaTheme="majorEastAsia" w:hAnsiTheme="majorHAnsi" w:cstheme="majorBidi"/>
      <w:b/>
      <w:bCs/>
      <w:color w:val="365F91" w:themeColor="accent1" w:themeShade="BF"/>
      <w:sz w:val="32"/>
      <w:szCs w:val="28"/>
    </w:rPr>
  </w:style>
  <w:style w:type="character" w:customStyle="1" w:styleId="Nadpis2Char">
    <w:name w:val="Nadpis 2 Char"/>
    <w:basedOn w:val="Standardnpsmoodstavce"/>
    <w:link w:val="Nadpis2"/>
    <w:uiPriority w:val="9"/>
    <w:rsid w:val="009A6AD2"/>
    <w:rPr>
      <w:rFonts w:asciiTheme="majorHAnsi" w:eastAsiaTheme="majorEastAsia" w:hAnsiTheme="majorHAnsi" w:cstheme="majorBidi"/>
      <w:b/>
      <w:bCs/>
      <w:color w:val="4F81BD" w:themeColor="accent1"/>
      <w:sz w:val="26"/>
      <w:szCs w:val="26"/>
    </w:rPr>
  </w:style>
  <w:style w:type="paragraph" w:styleId="Bezmezer">
    <w:name w:val="No Spacing"/>
    <w:uiPriority w:val="1"/>
    <w:qFormat/>
    <w:rsid w:val="009A6AD2"/>
    <w:pPr>
      <w:spacing w:after="0" w:line="240" w:lineRule="auto"/>
    </w:pPr>
  </w:style>
  <w:style w:type="character" w:customStyle="1" w:styleId="Nadpis3Char">
    <w:name w:val="Nadpis 3 Char"/>
    <w:basedOn w:val="Standardnpsmoodstavce"/>
    <w:link w:val="Nadpis3"/>
    <w:uiPriority w:val="9"/>
    <w:rsid w:val="009A6AD2"/>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9A6AD2"/>
    <w:rPr>
      <w:rFonts w:asciiTheme="majorHAnsi" w:eastAsiaTheme="majorEastAsia" w:hAnsiTheme="majorHAnsi" w:cstheme="majorBidi"/>
      <w:b/>
      <w:bCs/>
      <w:i/>
      <w:iCs/>
      <w:color w:val="4F81BD" w:themeColor="accent1"/>
    </w:rPr>
  </w:style>
  <w:style w:type="paragraph" w:styleId="Odstavecseseznamem">
    <w:name w:val="List Paragraph"/>
    <w:basedOn w:val="Normln"/>
    <w:uiPriority w:val="34"/>
    <w:qFormat/>
    <w:rsid w:val="00880557"/>
    <w:pPr>
      <w:ind w:left="720"/>
      <w:contextualSpacing/>
    </w:pPr>
  </w:style>
  <w:style w:type="character" w:styleId="Hypertextovodkaz">
    <w:name w:val="Hyperlink"/>
    <w:basedOn w:val="Standardnpsmoodstavce"/>
    <w:uiPriority w:val="99"/>
    <w:unhideWhenUsed/>
    <w:rsid w:val="0036702A"/>
    <w:rPr>
      <w:color w:val="0000FF"/>
      <w:u w:val="single"/>
    </w:rPr>
  </w:style>
  <w:style w:type="character" w:customStyle="1" w:styleId="apple-converted-space">
    <w:name w:val="apple-converted-space"/>
    <w:basedOn w:val="Standardnpsmoodstavce"/>
    <w:rsid w:val="0036702A"/>
  </w:style>
  <w:style w:type="character" w:customStyle="1" w:styleId="mw-headline">
    <w:name w:val="mw-headline"/>
    <w:basedOn w:val="Standardnpsmoodstavce"/>
    <w:rsid w:val="001943C7"/>
  </w:style>
  <w:style w:type="paragraph" w:styleId="Textbubliny">
    <w:name w:val="Balloon Text"/>
    <w:basedOn w:val="Normln"/>
    <w:link w:val="TextbublinyChar"/>
    <w:uiPriority w:val="99"/>
    <w:semiHidden/>
    <w:unhideWhenUsed/>
    <w:rsid w:val="00C472B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472BA"/>
    <w:rPr>
      <w:rFonts w:ascii="Tahoma" w:hAnsi="Tahoma" w:cs="Tahoma"/>
      <w:sz w:val="16"/>
      <w:szCs w:val="16"/>
    </w:rPr>
  </w:style>
  <w:style w:type="character" w:customStyle="1" w:styleId="Nadpis5Char">
    <w:name w:val="Nadpis 5 Char"/>
    <w:basedOn w:val="Standardnpsmoodstavce"/>
    <w:link w:val="Nadpis5"/>
    <w:uiPriority w:val="9"/>
    <w:rsid w:val="00670633"/>
    <w:rPr>
      <w:rFonts w:asciiTheme="majorHAnsi" w:eastAsiaTheme="majorEastAsia" w:hAnsiTheme="majorHAnsi" w:cstheme="majorBidi"/>
      <w:color w:val="243F60" w:themeColor="accent1" w:themeShade="7F"/>
    </w:rPr>
  </w:style>
  <w:style w:type="paragraph" w:styleId="Normlnweb">
    <w:name w:val="Normal (Web)"/>
    <w:basedOn w:val="Normln"/>
    <w:uiPriority w:val="99"/>
    <w:semiHidden/>
    <w:unhideWhenUsed/>
    <w:rsid w:val="00D87469"/>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85832"/>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Nadpis2">
    <w:name w:val="heading 2"/>
    <w:basedOn w:val="Normln"/>
    <w:next w:val="Normln"/>
    <w:link w:val="Nadpis2Char"/>
    <w:uiPriority w:val="9"/>
    <w:unhideWhenUsed/>
    <w:qFormat/>
    <w:rsid w:val="009A6A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9A6AD2"/>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9A6AD2"/>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67063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85832"/>
    <w:rPr>
      <w:rFonts w:asciiTheme="majorHAnsi" w:eastAsiaTheme="majorEastAsia" w:hAnsiTheme="majorHAnsi" w:cstheme="majorBidi"/>
      <w:b/>
      <w:bCs/>
      <w:color w:val="365F91" w:themeColor="accent1" w:themeShade="BF"/>
      <w:sz w:val="32"/>
      <w:szCs w:val="28"/>
    </w:rPr>
  </w:style>
  <w:style w:type="character" w:customStyle="1" w:styleId="Nadpis2Char">
    <w:name w:val="Nadpis 2 Char"/>
    <w:basedOn w:val="Standardnpsmoodstavce"/>
    <w:link w:val="Nadpis2"/>
    <w:uiPriority w:val="9"/>
    <w:rsid w:val="009A6AD2"/>
    <w:rPr>
      <w:rFonts w:asciiTheme="majorHAnsi" w:eastAsiaTheme="majorEastAsia" w:hAnsiTheme="majorHAnsi" w:cstheme="majorBidi"/>
      <w:b/>
      <w:bCs/>
      <w:color w:val="4F81BD" w:themeColor="accent1"/>
      <w:sz w:val="26"/>
      <w:szCs w:val="26"/>
    </w:rPr>
  </w:style>
  <w:style w:type="paragraph" w:styleId="Bezmezer">
    <w:name w:val="No Spacing"/>
    <w:uiPriority w:val="1"/>
    <w:qFormat/>
    <w:rsid w:val="009A6AD2"/>
    <w:pPr>
      <w:spacing w:after="0" w:line="240" w:lineRule="auto"/>
    </w:pPr>
  </w:style>
  <w:style w:type="character" w:customStyle="1" w:styleId="Nadpis3Char">
    <w:name w:val="Nadpis 3 Char"/>
    <w:basedOn w:val="Standardnpsmoodstavce"/>
    <w:link w:val="Nadpis3"/>
    <w:uiPriority w:val="9"/>
    <w:rsid w:val="009A6AD2"/>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9A6AD2"/>
    <w:rPr>
      <w:rFonts w:asciiTheme="majorHAnsi" w:eastAsiaTheme="majorEastAsia" w:hAnsiTheme="majorHAnsi" w:cstheme="majorBidi"/>
      <w:b/>
      <w:bCs/>
      <w:i/>
      <w:iCs/>
      <w:color w:val="4F81BD" w:themeColor="accent1"/>
    </w:rPr>
  </w:style>
  <w:style w:type="paragraph" w:styleId="Odstavecseseznamem">
    <w:name w:val="List Paragraph"/>
    <w:basedOn w:val="Normln"/>
    <w:uiPriority w:val="34"/>
    <w:qFormat/>
    <w:rsid w:val="00880557"/>
    <w:pPr>
      <w:ind w:left="720"/>
      <w:contextualSpacing/>
    </w:pPr>
  </w:style>
  <w:style w:type="character" w:styleId="Hypertextovodkaz">
    <w:name w:val="Hyperlink"/>
    <w:basedOn w:val="Standardnpsmoodstavce"/>
    <w:uiPriority w:val="99"/>
    <w:unhideWhenUsed/>
    <w:rsid w:val="0036702A"/>
    <w:rPr>
      <w:color w:val="0000FF"/>
      <w:u w:val="single"/>
    </w:rPr>
  </w:style>
  <w:style w:type="character" w:customStyle="1" w:styleId="apple-converted-space">
    <w:name w:val="apple-converted-space"/>
    <w:basedOn w:val="Standardnpsmoodstavce"/>
    <w:rsid w:val="0036702A"/>
  </w:style>
  <w:style w:type="character" w:customStyle="1" w:styleId="mw-headline">
    <w:name w:val="mw-headline"/>
    <w:basedOn w:val="Standardnpsmoodstavce"/>
    <w:rsid w:val="001943C7"/>
  </w:style>
  <w:style w:type="paragraph" w:styleId="Textbubliny">
    <w:name w:val="Balloon Text"/>
    <w:basedOn w:val="Normln"/>
    <w:link w:val="TextbublinyChar"/>
    <w:uiPriority w:val="99"/>
    <w:semiHidden/>
    <w:unhideWhenUsed/>
    <w:rsid w:val="00C472B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472BA"/>
    <w:rPr>
      <w:rFonts w:ascii="Tahoma" w:hAnsi="Tahoma" w:cs="Tahoma"/>
      <w:sz w:val="16"/>
      <w:szCs w:val="16"/>
    </w:rPr>
  </w:style>
  <w:style w:type="character" w:customStyle="1" w:styleId="Nadpis5Char">
    <w:name w:val="Nadpis 5 Char"/>
    <w:basedOn w:val="Standardnpsmoodstavce"/>
    <w:link w:val="Nadpis5"/>
    <w:uiPriority w:val="9"/>
    <w:rsid w:val="00670633"/>
    <w:rPr>
      <w:rFonts w:asciiTheme="majorHAnsi" w:eastAsiaTheme="majorEastAsia" w:hAnsiTheme="majorHAnsi" w:cstheme="majorBidi"/>
      <w:color w:val="243F60" w:themeColor="accent1" w:themeShade="7F"/>
    </w:rPr>
  </w:style>
  <w:style w:type="paragraph" w:styleId="Normlnweb">
    <w:name w:val="Normal (Web)"/>
    <w:basedOn w:val="Normln"/>
    <w:uiPriority w:val="99"/>
    <w:semiHidden/>
    <w:unhideWhenUsed/>
    <w:rsid w:val="00D87469"/>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9075">
      <w:bodyDiv w:val="1"/>
      <w:marLeft w:val="0"/>
      <w:marRight w:val="0"/>
      <w:marTop w:val="0"/>
      <w:marBottom w:val="0"/>
      <w:divBdr>
        <w:top w:val="none" w:sz="0" w:space="0" w:color="auto"/>
        <w:left w:val="none" w:sz="0" w:space="0" w:color="auto"/>
        <w:bottom w:val="none" w:sz="0" w:space="0" w:color="auto"/>
        <w:right w:val="none" w:sz="0" w:space="0" w:color="auto"/>
      </w:divBdr>
    </w:div>
    <w:div w:id="37820455">
      <w:bodyDiv w:val="1"/>
      <w:marLeft w:val="0"/>
      <w:marRight w:val="0"/>
      <w:marTop w:val="0"/>
      <w:marBottom w:val="0"/>
      <w:divBdr>
        <w:top w:val="none" w:sz="0" w:space="0" w:color="auto"/>
        <w:left w:val="none" w:sz="0" w:space="0" w:color="auto"/>
        <w:bottom w:val="none" w:sz="0" w:space="0" w:color="auto"/>
        <w:right w:val="none" w:sz="0" w:space="0" w:color="auto"/>
      </w:divBdr>
    </w:div>
    <w:div w:id="66146737">
      <w:bodyDiv w:val="1"/>
      <w:marLeft w:val="0"/>
      <w:marRight w:val="0"/>
      <w:marTop w:val="0"/>
      <w:marBottom w:val="0"/>
      <w:divBdr>
        <w:top w:val="none" w:sz="0" w:space="0" w:color="auto"/>
        <w:left w:val="none" w:sz="0" w:space="0" w:color="auto"/>
        <w:bottom w:val="none" w:sz="0" w:space="0" w:color="auto"/>
        <w:right w:val="none" w:sz="0" w:space="0" w:color="auto"/>
      </w:divBdr>
    </w:div>
    <w:div w:id="84573265">
      <w:bodyDiv w:val="1"/>
      <w:marLeft w:val="0"/>
      <w:marRight w:val="0"/>
      <w:marTop w:val="0"/>
      <w:marBottom w:val="0"/>
      <w:divBdr>
        <w:top w:val="none" w:sz="0" w:space="0" w:color="auto"/>
        <w:left w:val="none" w:sz="0" w:space="0" w:color="auto"/>
        <w:bottom w:val="none" w:sz="0" w:space="0" w:color="auto"/>
        <w:right w:val="none" w:sz="0" w:space="0" w:color="auto"/>
      </w:divBdr>
    </w:div>
    <w:div w:id="88353555">
      <w:bodyDiv w:val="1"/>
      <w:marLeft w:val="0"/>
      <w:marRight w:val="0"/>
      <w:marTop w:val="0"/>
      <w:marBottom w:val="0"/>
      <w:divBdr>
        <w:top w:val="none" w:sz="0" w:space="0" w:color="auto"/>
        <w:left w:val="none" w:sz="0" w:space="0" w:color="auto"/>
        <w:bottom w:val="none" w:sz="0" w:space="0" w:color="auto"/>
        <w:right w:val="none" w:sz="0" w:space="0" w:color="auto"/>
      </w:divBdr>
    </w:div>
    <w:div w:id="103624246">
      <w:bodyDiv w:val="1"/>
      <w:marLeft w:val="0"/>
      <w:marRight w:val="0"/>
      <w:marTop w:val="0"/>
      <w:marBottom w:val="0"/>
      <w:divBdr>
        <w:top w:val="none" w:sz="0" w:space="0" w:color="auto"/>
        <w:left w:val="none" w:sz="0" w:space="0" w:color="auto"/>
        <w:bottom w:val="none" w:sz="0" w:space="0" w:color="auto"/>
        <w:right w:val="none" w:sz="0" w:space="0" w:color="auto"/>
      </w:divBdr>
    </w:div>
    <w:div w:id="113911704">
      <w:bodyDiv w:val="1"/>
      <w:marLeft w:val="0"/>
      <w:marRight w:val="0"/>
      <w:marTop w:val="0"/>
      <w:marBottom w:val="0"/>
      <w:divBdr>
        <w:top w:val="none" w:sz="0" w:space="0" w:color="auto"/>
        <w:left w:val="none" w:sz="0" w:space="0" w:color="auto"/>
        <w:bottom w:val="none" w:sz="0" w:space="0" w:color="auto"/>
        <w:right w:val="none" w:sz="0" w:space="0" w:color="auto"/>
      </w:divBdr>
    </w:div>
    <w:div w:id="123937654">
      <w:bodyDiv w:val="1"/>
      <w:marLeft w:val="0"/>
      <w:marRight w:val="0"/>
      <w:marTop w:val="0"/>
      <w:marBottom w:val="0"/>
      <w:divBdr>
        <w:top w:val="none" w:sz="0" w:space="0" w:color="auto"/>
        <w:left w:val="none" w:sz="0" w:space="0" w:color="auto"/>
        <w:bottom w:val="none" w:sz="0" w:space="0" w:color="auto"/>
        <w:right w:val="none" w:sz="0" w:space="0" w:color="auto"/>
      </w:divBdr>
    </w:div>
    <w:div w:id="126634229">
      <w:bodyDiv w:val="1"/>
      <w:marLeft w:val="0"/>
      <w:marRight w:val="0"/>
      <w:marTop w:val="0"/>
      <w:marBottom w:val="0"/>
      <w:divBdr>
        <w:top w:val="none" w:sz="0" w:space="0" w:color="auto"/>
        <w:left w:val="none" w:sz="0" w:space="0" w:color="auto"/>
        <w:bottom w:val="none" w:sz="0" w:space="0" w:color="auto"/>
        <w:right w:val="none" w:sz="0" w:space="0" w:color="auto"/>
      </w:divBdr>
    </w:div>
    <w:div w:id="149294394">
      <w:bodyDiv w:val="1"/>
      <w:marLeft w:val="0"/>
      <w:marRight w:val="0"/>
      <w:marTop w:val="0"/>
      <w:marBottom w:val="0"/>
      <w:divBdr>
        <w:top w:val="none" w:sz="0" w:space="0" w:color="auto"/>
        <w:left w:val="none" w:sz="0" w:space="0" w:color="auto"/>
        <w:bottom w:val="none" w:sz="0" w:space="0" w:color="auto"/>
        <w:right w:val="none" w:sz="0" w:space="0" w:color="auto"/>
      </w:divBdr>
    </w:div>
    <w:div w:id="214126649">
      <w:bodyDiv w:val="1"/>
      <w:marLeft w:val="0"/>
      <w:marRight w:val="0"/>
      <w:marTop w:val="0"/>
      <w:marBottom w:val="0"/>
      <w:divBdr>
        <w:top w:val="none" w:sz="0" w:space="0" w:color="auto"/>
        <w:left w:val="none" w:sz="0" w:space="0" w:color="auto"/>
        <w:bottom w:val="none" w:sz="0" w:space="0" w:color="auto"/>
        <w:right w:val="none" w:sz="0" w:space="0" w:color="auto"/>
      </w:divBdr>
    </w:div>
    <w:div w:id="241530292">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80844182">
      <w:bodyDiv w:val="1"/>
      <w:marLeft w:val="0"/>
      <w:marRight w:val="0"/>
      <w:marTop w:val="0"/>
      <w:marBottom w:val="0"/>
      <w:divBdr>
        <w:top w:val="none" w:sz="0" w:space="0" w:color="auto"/>
        <w:left w:val="none" w:sz="0" w:space="0" w:color="auto"/>
        <w:bottom w:val="none" w:sz="0" w:space="0" w:color="auto"/>
        <w:right w:val="none" w:sz="0" w:space="0" w:color="auto"/>
      </w:divBdr>
    </w:div>
    <w:div w:id="296304446">
      <w:bodyDiv w:val="1"/>
      <w:marLeft w:val="0"/>
      <w:marRight w:val="0"/>
      <w:marTop w:val="0"/>
      <w:marBottom w:val="0"/>
      <w:divBdr>
        <w:top w:val="none" w:sz="0" w:space="0" w:color="auto"/>
        <w:left w:val="none" w:sz="0" w:space="0" w:color="auto"/>
        <w:bottom w:val="none" w:sz="0" w:space="0" w:color="auto"/>
        <w:right w:val="none" w:sz="0" w:space="0" w:color="auto"/>
      </w:divBdr>
    </w:div>
    <w:div w:id="305746188">
      <w:bodyDiv w:val="1"/>
      <w:marLeft w:val="0"/>
      <w:marRight w:val="0"/>
      <w:marTop w:val="0"/>
      <w:marBottom w:val="0"/>
      <w:divBdr>
        <w:top w:val="none" w:sz="0" w:space="0" w:color="auto"/>
        <w:left w:val="none" w:sz="0" w:space="0" w:color="auto"/>
        <w:bottom w:val="none" w:sz="0" w:space="0" w:color="auto"/>
        <w:right w:val="none" w:sz="0" w:space="0" w:color="auto"/>
      </w:divBdr>
    </w:div>
    <w:div w:id="364258076">
      <w:bodyDiv w:val="1"/>
      <w:marLeft w:val="0"/>
      <w:marRight w:val="0"/>
      <w:marTop w:val="0"/>
      <w:marBottom w:val="0"/>
      <w:divBdr>
        <w:top w:val="none" w:sz="0" w:space="0" w:color="auto"/>
        <w:left w:val="none" w:sz="0" w:space="0" w:color="auto"/>
        <w:bottom w:val="none" w:sz="0" w:space="0" w:color="auto"/>
        <w:right w:val="none" w:sz="0" w:space="0" w:color="auto"/>
      </w:divBdr>
    </w:div>
    <w:div w:id="368343151">
      <w:bodyDiv w:val="1"/>
      <w:marLeft w:val="0"/>
      <w:marRight w:val="0"/>
      <w:marTop w:val="0"/>
      <w:marBottom w:val="0"/>
      <w:divBdr>
        <w:top w:val="none" w:sz="0" w:space="0" w:color="auto"/>
        <w:left w:val="none" w:sz="0" w:space="0" w:color="auto"/>
        <w:bottom w:val="none" w:sz="0" w:space="0" w:color="auto"/>
        <w:right w:val="none" w:sz="0" w:space="0" w:color="auto"/>
      </w:divBdr>
    </w:div>
    <w:div w:id="379210461">
      <w:bodyDiv w:val="1"/>
      <w:marLeft w:val="0"/>
      <w:marRight w:val="0"/>
      <w:marTop w:val="0"/>
      <w:marBottom w:val="0"/>
      <w:divBdr>
        <w:top w:val="none" w:sz="0" w:space="0" w:color="auto"/>
        <w:left w:val="none" w:sz="0" w:space="0" w:color="auto"/>
        <w:bottom w:val="none" w:sz="0" w:space="0" w:color="auto"/>
        <w:right w:val="none" w:sz="0" w:space="0" w:color="auto"/>
      </w:divBdr>
    </w:div>
    <w:div w:id="423645445">
      <w:bodyDiv w:val="1"/>
      <w:marLeft w:val="0"/>
      <w:marRight w:val="0"/>
      <w:marTop w:val="0"/>
      <w:marBottom w:val="0"/>
      <w:divBdr>
        <w:top w:val="none" w:sz="0" w:space="0" w:color="auto"/>
        <w:left w:val="none" w:sz="0" w:space="0" w:color="auto"/>
        <w:bottom w:val="none" w:sz="0" w:space="0" w:color="auto"/>
        <w:right w:val="none" w:sz="0" w:space="0" w:color="auto"/>
      </w:divBdr>
    </w:div>
    <w:div w:id="428357634">
      <w:bodyDiv w:val="1"/>
      <w:marLeft w:val="0"/>
      <w:marRight w:val="0"/>
      <w:marTop w:val="0"/>
      <w:marBottom w:val="0"/>
      <w:divBdr>
        <w:top w:val="none" w:sz="0" w:space="0" w:color="auto"/>
        <w:left w:val="none" w:sz="0" w:space="0" w:color="auto"/>
        <w:bottom w:val="none" w:sz="0" w:space="0" w:color="auto"/>
        <w:right w:val="none" w:sz="0" w:space="0" w:color="auto"/>
      </w:divBdr>
    </w:div>
    <w:div w:id="453788677">
      <w:bodyDiv w:val="1"/>
      <w:marLeft w:val="0"/>
      <w:marRight w:val="0"/>
      <w:marTop w:val="0"/>
      <w:marBottom w:val="0"/>
      <w:divBdr>
        <w:top w:val="none" w:sz="0" w:space="0" w:color="auto"/>
        <w:left w:val="none" w:sz="0" w:space="0" w:color="auto"/>
        <w:bottom w:val="none" w:sz="0" w:space="0" w:color="auto"/>
        <w:right w:val="none" w:sz="0" w:space="0" w:color="auto"/>
      </w:divBdr>
    </w:div>
    <w:div w:id="521020918">
      <w:bodyDiv w:val="1"/>
      <w:marLeft w:val="0"/>
      <w:marRight w:val="0"/>
      <w:marTop w:val="0"/>
      <w:marBottom w:val="0"/>
      <w:divBdr>
        <w:top w:val="none" w:sz="0" w:space="0" w:color="auto"/>
        <w:left w:val="none" w:sz="0" w:space="0" w:color="auto"/>
        <w:bottom w:val="none" w:sz="0" w:space="0" w:color="auto"/>
        <w:right w:val="none" w:sz="0" w:space="0" w:color="auto"/>
      </w:divBdr>
    </w:div>
    <w:div w:id="545335882">
      <w:bodyDiv w:val="1"/>
      <w:marLeft w:val="0"/>
      <w:marRight w:val="0"/>
      <w:marTop w:val="0"/>
      <w:marBottom w:val="0"/>
      <w:divBdr>
        <w:top w:val="none" w:sz="0" w:space="0" w:color="auto"/>
        <w:left w:val="none" w:sz="0" w:space="0" w:color="auto"/>
        <w:bottom w:val="none" w:sz="0" w:space="0" w:color="auto"/>
        <w:right w:val="none" w:sz="0" w:space="0" w:color="auto"/>
      </w:divBdr>
    </w:div>
    <w:div w:id="549076636">
      <w:bodyDiv w:val="1"/>
      <w:marLeft w:val="0"/>
      <w:marRight w:val="0"/>
      <w:marTop w:val="0"/>
      <w:marBottom w:val="0"/>
      <w:divBdr>
        <w:top w:val="none" w:sz="0" w:space="0" w:color="auto"/>
        <w:left w:val="none" w:sz="0" w:space="0" w:color="auto"/>
        <w:bottom w:val="none" w:sz="0" w:space="0" w:color="auto"/>
        <w:right w:val="none" w:sz="0" w:space="0" w:color="auto"/>
      </w:divBdr>
    </w:div>
    <w:div w:id="585455693">
      <w:bodyDiv w:val="1"/>
      <w:marLeft w:val="0"/>
      <w:marRight w:val="0"/>
      <w:marTop w:val="0"/>
      <w:marBottom w:val="0"/>
      <w:divBdr>
        <w:top w:val="none" w:sz="0" w:space="0" w:color="auto"/>
        <w:left w:val="none" w:sz="0" w:space="0" w:color="auto"/>
        <w:bottom w:val="none" w:sz="0" w:space="0" w:color="auto"/>
        <w:right w:val="none" w:sz="0" w:space="0" w:color="auto"/>
      </w:divBdr>
    </w:div>
    <w:div w:id="586809585">
      <w:bodyDiv w:val="1"/>
      <w:marLeft w:val="0"/>
      <w:marRight w:val="0"/>
      <w:marTop w:val="0"/>
      <w:marBottom w:val="0"/>
      <w:divBdr>
        <w:top w:val="none" w:sz="0" w:space="0" w:color="auto"/>
        <w:left w:val="none" w:sz="0" w:space="0" w:color="auto"/>
        <w:bottom w:val="none" w:sz="0" w:space="0" w:color="auto"/>
        <w:right w:val="none" w:sz="0" w:space="0" w:color="auto"/>
      </w:divBdr>
    </w:div>
    <w:div w:id="601762342">
      <w:bodyDiv w:val="1"/>
      <w:marLeft w:val="0"/>
      <w:marRight w:val="0"/>
      <w:marTop w:val="0"/>
      <w:marBottom w:val="0"/>
      <w:divBdr>
        <w:top w:val="none" w:sz="0" w:space="0" w:color="auto"/>
        <w:left w:val="none" w:sz="0" w:space="0" w:color="auto"/>
        <w:bottom w:val="none" w:sz="0" w:space="0" w:color="auto"/>
        <w:right w:val="none" w:sz="0" w:space="0" w:color="auto"/>
      </w:divBdr>
    </w:div>
    <w:div w:id="644966904">
      <w:bodyDiv w:val="1"/>
      <w:marLeft w:val="0"/>
      <w:marRight w:val="0"/>
      <w:marTop w:val="0"/>
      <w:marBottom w:val="0"/>
      <w:divBdr>
        <w:top w:val="none" w:sz="0" w:space="0" w:color="auto"/>
        <w:left w:val="none" w:sz="0" w:space="0" w:color="auto"/>
        <w:bottom w:val="none" w:sz="0" w:space="0" w:color="auto"/>
        <w:right w:val="none" w:sz="0" w:space="0" w:color="auto"/>
      </w:divBdr>
    </w:div>
    <w:div w:id="646788258">
      <w:bodyDiv w:val="1"/>
      <w:marLeft w:val="0"/>
      <w:marRight w:val="0"/>
      <w:marTop w:val="0"/>
      <w:marBottom w:val="0"/>
      <w:divBdr>
        <w:top w:val="none" w:sz="0" w:space="0" w:color="auto"/>
        <w:left w:val="none" w:sz="0" w:space="0" w:color="auto"/>
        <w:bottom w:val="none" w:sz="0" w:space="0" w:color="auto"/>
        <w:right w:val="none" w:sz="0" w:space="0" w:color="auto"/>
      </w:divBdr>
    </w:div>
    <w:div w:id="683828026">
      <w:bodyDiv w:val="1"/>
      <w:marLeft w:val="0"/>
      <w:marRight w:val="0"/>
      <w:marTop w:val="0"/>
      <w:marBottom w:val="0"/>
      <w:divBdr>
        <w:top w:val="none" w:sz="0" w:space="0" w:color="auto"/>
        <w:left w:val="none" w:sz="0" w:space="0" w:color="auto"/>
        <w:bottom w:val="none" w:sz="0" w:space="0" w:color="auto"/>
        <w:right w:val="none" w:sz="0" w:space="0" w:color="auto"/>
      </w:divBdr>
    </w:div>
    <w:div w:id="710957858">
      <w:bodyDiv w:val="1"/>
      <w:marLeft w:val="0"/>
      <w:marRight w:val="0"/>
      <w:marTop w:val="0"/>
      <w:marBottom w:val="0"/>
      <w:divBdr>
        <w:top w:val="none" w:sz="0" w:space="0" w:color="auto"/>
        <w:left w:val="none" w:sz="0" w:space="0" w:color="auto"/>
        <w:bottom w:val="none" w:sz="0" w:space="0" w:color="auto"/>
        <w:right w:val="none" w:sz="0" w:space="0" w:color="auto"/>
      </w:divBdr>
    </w:div>
    <w:div w:id="742064918">
      <w:bodyDiv w:val="1"/>
      <w:marLeft w:val="0"/>
      <w:marRight w:val="0"/>
      <w:marTop w:val="0"/>
      <w:marBottom w:val="0"/>
      <w:divBdr>
        <w:top w:val="none" w:sz="0" w:space="0" w:color="auto"/>
        <w:left w:val="none" w:sz="0" w:space="0" w:color="auto"/>
        <w:bottom w:val="none" w:sz="0" w:space="0" w:color="auto"/>
        <w:right w:val="none" w:sz="0" w:space="0" w:color="auto"/>
      </w:divBdr>
    </w:div>
    <w:div w:id="760418397">
      <w:bodyDiv w:val="1"/>
      <w:marLeft w:val="0"/>
      <w:marRight w:val="0"/>
      <w:marTop w:val="0"/>
      <w:marBottom w:val="0"/>
      <w:divBdr>
        <w:top w:val="none" w:sz="0" w:space="0" w:color="auto"/>
        <w:left w:val="none" w:sz="0" w:space="0" w:color="auto"/>
        <w:bottom w:val="none" w:sz="0" w:space="0" w:color="auto"/>
        <w:right w:val="none" w:sz="0" w:space="0" w:color="auto"/>
      </w:divBdr>
    </w:div>
    <w:div w:id="792944864">
      <w:bodyDiv w:val="1"/>
      <w:marLeft w:val="0"/>
      <w:marRight w:val="0"/>
      <w:marTop w:val="0"/>
      <w:marBottom w:val="0"/>
      <w:divBdr>
        <w:top w:val="none" w:sz="0" w:space="0" w:color="auto"/>
        <w:left w:val="none" w:sz="0" w:space="0" w:color="auto"/>
        <w:bottom w:val="none" w:sz="0" w:space="0" w:color="auto"/>
        <w:right w:val="none" w:sz="0" w:space="0" w:color="auto"/>
      </w:divBdr>
    </w:div>
    <w:div w:id="833880251">
      <w:bodyDiv w:val="1"/>
      <w:marLeft w:val="0"/>
      <w:marRight w:val="0"/>
      <w:marTop w:val="0"/>
      <w:marBottom w:val="0"/>
      <w:divBdr>
        <w:top w:val="none" w:sz="0" w:space="0" w:color="auto"/>
        <w:left w:val="none" w:sz="0" w:space="0" w:color="auto"/>
        <w:bottom w:val="none" w:sz="0" w:space="0" w:color="auto"/>
        <w:right w:val="none" w:sz="0" w:space="0" w:color="auto"/>
      </w:divBdr>
    </w:div>
    <w:div w:id="838928457">
      <w:bodyDiv w:val="1"/>
      <w:marLeft w:val="0"/>
      <w:marRight w:val="0"/>
      <w:marTop w:val="0"/>
      <w:marBottom w:val="0"/>
      <w:divBdr>
        <w:top w:val="none" w:sz="0" w:space="0" w:color="auto"/>
        <w:left w:val="none" w:sz="0" w:space="0" w:color="auto"/>
        <w:bottom w:val="none" w:sz="0" w:space="0" w:color="auto"/>
        <w:right w:val="none" w:sz="0" w:space="0" w:color="auto"/>
      </w:divBdr>
    </w:div>
    <w:div w:id="845755603">
      <w:bodyDiv w:val="1"/>
      <w:marLeft w:val="0"/>
      <w:marRight w:val="0"/>
      <w:marTop w:val="0"/>
      <w:marBottom w:val="0"/>
      <w:divBdr>
        <w:top w:val="none" w:sz="0" w:space="0" w:color="auto"/>
        <w:left w:val="none" w:sz="0" w:space="0" w:color="auto"/>
        <w:bottom w:val="none" w:sz="0" w:space="0" w:color="auto"/>
        <w:right w:val="none" w:sz="0" w:space="0" w:color="auto"/>
      </w:divBdr>
    </w:div>
    <w:div w:id="892694367">
      <w:bodyDiv w:val="1"/>
      <w:marLeft w:val="0"/>
      <w:marRight w:val="0"/>
      <w:marTop w:val="0"/>
      <w:marBottom w:val="0"/>
      <w:divBdr>
        <w:top w:val="none" w:sz="0" w:space="0" w:color="auto"/>
        <w:left w:val="none" w:sz="0" w:space="0" w:color="auto"/>
        <w:bottom w:val="none" w:sz="0" w:space="0" w:color="auto"/>
        <w:right w:val="none" w:sz="0" w:space="0" w:color="auto"/>
      </w:divBdr>
    </w:div>
    <w:div w:id="903879070">
      <w:bodyDiv w:val="1"/>
      <w:marLeft w:val="0"/>
      <w:marRight w:val="0"/>
      <w:marTop w:val="0"/>
      <w:marBottom w:val="0"/>
      <w:divBdr>
        <w:top w:val="none" w:sz="0" w:space="0" w:color="auto"/>
        <w:left w:val="none" w:sz="0" w:space="0" w:color="auto"/>
        <w:bottom w:val="none" w:sz="0" w:space="0" w:color="auto"/>
        <w:right w:val="none" w:sz="0" w:space="0" w:color="auto"/>
      </w:divBdr>
    </w:div>
    <w:div w:id="916598556">
      <w:bodyDiv w:val="1"/>
      <w:marLeft w:val="0"/>
      <w:marRight w:val="0"/>
      <w:marTop w:val="0"/>
      <w:marBottom w:val="0"/>
      <w:divBdr>
        <w:top w:val="none" w:sz="0" w:space="0" w:color="auto"/>
        <w:left w:val="none" w:sz="0" w:space="0" w:color="auto"/>
        <w:bottom w:val="none" w:sz="0" w:space="0" w:color="auto"/>
        <w:right w:val="none" w:sz="0" w:space="0" w:color="auto"/>
      </w:divBdr>
    </w:div>
    <w:div w:id="926496749">
      <w:bodyDiv w:val="1"/>
      <w:marLeft w:val="0"/>
      <w:marRight w:val="0"/>
      <w:marTop w:val="0"/>
      <w:marBottom w:val="0"/>
      <w:divBdr>
        <w:top w:val="none" w:sz="0" w:space="0" w:color="auto"/>
        <w:left w:val="none" w:sz="0" w:space="0" w:color="auto"/>
        <w:bottom w:val="none" w:sz="0" w:space="0" w:color="auto"/>
        <w:right w:val="none" w:sz="0" w:space="0" w:color="auto"/>
      </w:divBdr>
    </w:div>
    <w:div w:id="943876193">
      <w:bodyDiv w:val="1"/>
      <w:marLeft w:val="0"/>
      <w:marRight w:val="0"/>
      <w:marTop w:val="0"/>
      <w:marBottom w:val="0"/>
      <w:divBdr>
        <w:top w:val="none" w:sz="0" w:space="0" w:color="auto"/>
        <w:left w:val="none" w:sz="0" w:space="0" w:color="auto"/>
        <w:bottom w:val="none" w:sz="0" w:space="0" w:color="auto"/>
        <w:right w:val="none" w:sz="0" w:space="0" w:color="auto"/>
      </w:divBdr>
    </w:div>
    <w:div w:id="944850990">
      <w:bodyDiv w:val="1"/>
      <w:marLeft w:val="0"/>
      <w:marRight w:val="0"/>
      <w:marTop w:val="0"/>
      <w:marBottom w:val="0"/>
      <w:divBdr>
        <w:top w:val="none" w:sz="0" w:space="0" w:color="auto"/>
        <w:left w:val="none" w:sz="0" w:space="0" w:color="auto"/>
        <w:bottom w:val="none" w:sz="0" w:space="0" w:color="auto"/>
        <w:right w:val="none" w:sz="0" w:space="0" w:color="auto"/>
      </w:divBdr>
    </w:div>
    <w:div w:id="962536737">
      <w:bodyDiv w:val="1"/>
      <w:marLeft w:val="0"/>
      <w:marRight w:val="0"/>
      <w:marTop w:val="0"/>
      <w:marBottom w:val="0"/>
      <w:divBdr>
        <w:top w:val="none" w:sz="0" w:space="0" w:color="auto"/>
        <w:left w:val="none" w:sz="0" w:space="0" w:color="auto"/>
        <w:bottom w:val="none" w:sz="0" w:space="0" w:color="auto"/>
        <w:right w:val="none" w:sz="0" w:space="0" w:color="auto"/>
      </w:divBdr>
    </w:div>
    <w:div w:id="972906787">
      <w:bodyDiv w:val="1"/>
      <w:marLeft w:val="0"/>
      <w:marRight w:val="0"/>
      <w:marTop w:val="0"/>
      <w:marBottom w:val="0"/>
      <w:divBdr>
        <w:top w:val="none" w:sz="0" w:space="0" w:color="auto"/>
        <w:left w:val="none" w:sz="0" w:space="0" w:color="auto"/>
        <w:bottom w:val="none" w:sz="0" w:space="0" w:color="auto"/>
        <w:right w:val="none" w:sz="0" w:space="0" w:color="auto"/>
      </w:divBdr>
    </w:div>
    <w:div w:id="989794001">
      <w:bodyDiv w:val="1"/>
      <w:marLeft w:val="0"/>
      <w:marRight w:val="0"/>
      <w:marTop w:val="0"/>
      <w:marBottom w:val="0"/>
      <w:divBdr>
        <w:top w:val="none" w:sz="0" w:space="0" w:color="auto"/>
        <w:left w:val="none" w:sz="0" w:space="0" w:color="auto"/>
        <w:bottom w:val="none" w:sz="0" w:space="0" w:color="auto"/>
        <w:right w:val="none" w:sz="0" w:space="0" w:color="auto"/>
      </w:divBdr>
    </w:div>
    <w:div w:id="996496310">
      <w:bodyDiv w:val="1"/>
      <w:marLeft w:val="0"/>
      <w:marRight w:val="0"/>
      <w:marTop w:val="0"/>
      <w:marBottom w:val="0"/>
      <w:divBdr>
        <w:top w:val="none" w:sz="0" w:space="0" w:color="auto"/>
        <w:left w:val="none" w:sz="0" w:space="0" w:color="auto"/>
        <w:bottom w:val="none" w:sz="0" w:space="0" w:color="auto"/>
        <w:right w:val="none" w:sz="0" w:space="0" w:color="auto"/>
      </w:divBdr>
    </w:div>
    <w:div w:id="1048460239">
      <w:bodyDiv w:val="1"/>
      <w:marLeft w:val="0"/>
      <w:marRight w:val="0"/>
      <w:marTop w:val="0"/>
      <w:marBottom w:val="0"/>
      <w:divBdr>
        <w:top w:val="none" w:sz="0" w:space="0" w:color="auto"/>
        <w:left w:val="none" w:sz="0" w:space="0" w:color="auto"/>
        <w:bottom w:val="none" w:sz="0" w:space="0" w:color="auto"/>
        <w:right w:val="none" w:sz="0" w:space="0" w:color="auto"/>
      </w:divBdr>
    </w:div>
    <w:div w:id="1067414929">
      <w:bodyDiv w:val="1"/>
      <w:marLeft w:val="0"/>
      <w:marRight w:val="0"/>
      <w:marTop w:val="0"/>
      <w:marBottom w:val="0"/>
      <w:divBdr>
        <w:top w:val="none" w:sz="0" w:space="0" w:color="auto"/>
        <w:left w:val="none" w:sz="0" w:space="0" w:color="auto"/>
        <w:bottom w:val="none" w:sz="0" w:space="0" w:color="auto"/>
        <w:right w:val="none" w:sz="0" w:space="0" w:color="auto"/>
      </w:divBdr>
    </w:div>
    <w:div w:id="1088960478">
      <w:bodyDiv w:val="1"/>
      <w:marLeft w:val="0"/>
      <w:marRight w:val="0"/>
      <w:marTop w:val="0"/>
      <w:marBottom w:val="0"/>
      <w:divBdr>
        <w:top w:val="none" w:sz="0" w:space="0" w:color="auto"/>
        <w:left w:val="none" w:sz="0" w:space="0" w:color="auto"/>
        <w:bottom w:val="none" w:sz="0" w:space="0" w:color="auto"/>
        <w:right w:val="none" w:sz="0" w:space="0" w:color="auto"/>
      </w:divBdr>
    </w:div>
    <w:div w:id="1104495976">
      <w:bodyDiv w:val="1"/>
      <w:marLeft w:val="0"/>
      <w:marRight w:val="0"/>
      <w:marTop w:val="0"/>
      <w:marBottom w:val="0"/>
      <w:divBdr>
        <w:top w:val="none" w:sz="0" w:space="0" w:color="auto"/>
        <w:left w:val="none" w:sz="0" w:space="0" w:color="auto"/>
        <w:bottom w:val="none" w:sz="0" w:space="0" w:color="auto"/>
        <w:right w:val="none" w:sz="0" w:space="0" w:color="auto"/>
      </w:divBdr>
    </w:div>
    <w:div w:id="1111439048">
      <w:bodyDiv w:val="1"/>
      <w:marLeft w:val="0"/>
      <w:marRight w:val="0"/>
      <w:marTop w:val="0"/>
      <w:marBottom w:val="0"/>
      <w:divBdr>
        <w:top w:val="none" w:sz="0" w:space="0" w:color="auto"/>
        <w:left w:val="none" w:sz="0" w:space="0" w:color="auto"/>
        <w:bottom w:val="none" w:sz="0" w:space="0" w:color="auto"/>
        <w:right w:val="none" w:sz="0" w:space="0" w:color="auto"/>
      </w:divBdr>
    </w:div>
    <w:div w:id="1122844895">
      <w:bodyDiv w:val="1"/>
      <w:marLeft w:val="0"/>
      <w:marRight w:val="0"/>
      <w:marTop w:val="0"/>
      <w:marBottom w:val="0"/>
      <w:divBdr>
        <w:top w:val="none" w:sz="0" w:space="0" w:color="auto"/>
        <w:left w:val="none" w:sz="0" w:space="0" w:color="auto"/>
        <w:bottom w:val="none" w:sz="0" w:space="0" w:color="auto"/>
        <w:right w:val="none" w:sz="0" w:space="0" w:color="auto"/>
      </w:divBdr>
    </w:div>
    <w:div w:id="1163543644">
      <w:bodyDiv w:val="1"/>
      <w:marLeft w:val="0"/>
      <w:marRight w:val="0"/>
      <w:marTop w:val="0"/>
      <w:marBottom w:val="0"/>
      <w:divBdr>
        <w:top w:val="none" w:sz="0" w:space="0" w:color="auto"/>
        <w:left w:val="none" w:sz="0" w:space="0" w:color="auto"/>
        <w:bottom w:val="none" w:sz="0" w:space="0" w:color="auto"/>
        <w:right w:val="none" w:sz="0" w:space="0" w:color="auto"/>
      </w:divBdr>
    </w:div>
    <w:div w:id="1167019973">
      <w:bodyDiv w:val="1"/>
      <w:marLeft w:val="0"/>
      <w:marRight w:val="0"/>
      <w:marTop w:val="0"/>
      <w:marBottom w:val="0"/>
      <w:divBdr>
        <w:top w:val="none" w:sz="0" w:space="0" w:color="auto"/>
        <w:left w:val="none" w:sz="0" w:space="0" w:color="auto"/>
        <w:bottom w:val="none" w:sz="0" w:space="0" w:color="auto"/>
        <w:right w:val="none" w:sz="0" w:space="0" w:color="auto"/>
      </w:divBdr>
    </w:div>
    <w:div w:id="1194072594">
      <w:bodyDiv w:val="1"/>
      <w:marLeft w:val="0"/>
      <w:marRight w:val="0"/>
      <w:marTop w:val="0"/>
      <w:marBottom w:val="0"/>
      <w:divBdr>
        <w:top w:val="none" w:sz="0" w:space="0" w:color="auto"/>
        <w:left w:val="none" w:sz="0" w:space="0" w:color="auto"/>
        <w:bottom w:val="none" w:sz="0" w:space="0" w:color="auto"/>
        <w:right w:val="none" w:sz="0" w:space="0" w:color="auto"/>
      </w:divBdr>
    </w:div>
    <w:div w:id="1217548169">
      <w:bodyDiv w:val="1"/>
      <w:marLeft w:val="0"/>
      <w:marRight w:val="0"/>
      <w:marTop w:val="0"/>
      <w:marBottom w:val="0"/>
      <w:divBdr>
        <w:top w:val="none" w:sz="0" w:space="0" w:color="auto"/>
        <w:left w:val="none" w:sz="0" w:space="0" w:color="auto"/>
        <w:bottom w:val="none" w:sz="0" w:space="0" w:color="auto"/>
        <w:right w:val="none" w:sz="0" w:space="0" w:color="auto"/>
      </w:divBdr>
    </w:div>
    <w:div w:id="1294942244">
      <w:bodyDiv w:val="1"/>
      <w:marLeft w:val="0"/>
      <w:marRight w:val="0"/>
      <w:marTop w:val="0"/>
      <w:marBottom w:val="0"/>
      <w:divBdr>
        <w:top w:val="none" w:sz="0" w:space="0" w:color="auto"/>
        <w:left w:val="none" w:sz="0" w:space="0" w:color="auto"/>
        <w:bottom w:val="none" w:sz="0" w:space="0" w:color="auto"/>
        <w:right w:val="none" w:sz="0" w:space="0" w:color="auto"/>
      </w:divBdr>
    </w:div>
    <w:div w:id="1334410686">
      <w:bodyDiv w:val="1"/>
      <w:marLeft w:val="0"/>
      <w:marRight w:val="0"/>
      <w:marTop w:val="0"/>
      <w:marBottom w:val="0"/>
      <w:divBdr>
        <w:top w:val="none" w:sz="0" w:space="0" w:color="auto"/>
        <w:left w:val="none" w:sz="0" w:space="0" w:color="auto"/>
        <w:bottom w:val="none" w:sz="0" w:space="0" w:color="auto"/>
        <w:right w:val="none" w:sz="0" w:space="0" w:color="auto"/>
      </w:divBdr>
    </w:div>
    <w:div w:id="1385179493">
      <w:bodyDiv w:val="1"/>
      <w:marLeft w:val="0"/>
      <w:marRight w:val="0"/>
      <w:marTop w:val="0"/>
      <w:marBottom w:val="0"/>
      <w:divBdr>
        <w:top w:val="none" w:sz="0" w:space="0" w:color="auto"/>
        <w:left w:val="none" w:sz="0" w:space="0" w:color="auto"/>
        <w:bottom w:val="none" w:sz="0" w:space="0" w:color="auto"/>
        <w:right w:val="none" w:sz="0" w:space="0" w:color="auto"/>
      </w:divBdr>
    </w:div>
    <w:div w:id="1406028093">
      <w:bodyDiv w:val="1"/>
      <w:marLeft w:val="0"/>
      <w:marRight w:val="0"/>
      <w:marTop w:val="0"/>
      <w:marBottom w:val="0"/>
      <w:divBdr>
        <w:top w:val="none" w:sz="0" w:space="0" w:color="auto"/>
        <w:left w:val="none" w:sz="0" w:space="0" w:color="auto"/>
        <w:bottom w:val="none" w:sz="0" w:space="0" w:color="auto"/>
        <w:right w:val="none" w:sz="0" w:space="0" w:color="auto"/>
      </w:divBdr>
    </w:div>
    <w:div w:id="1426461580">
      <w:bodyDiv w:val="1"/>
      <w:marLeft w:val="0"/>
      <w:marRight w:val="0"/>
      <w:marTop w:val="0"/>
      <w:marBottom w:val="0"/>
      <w:divBdr>
        <w:top w:val="none" w:sz="0" w:space="0" w:color="auto"/>
        <w:left w:val="none" w:sz="0" w:space="0" w:color="auto"/>
        <w:bottom w:val="none" w:sz="0" w:space="0" w:color="auto"/>
        <w:right w:val="none" w:sz="0" w:space="0" w:color="auto"/>
      </w:divBdr>
    </w:div>
    <w:div w:id="1431584439">
      <w:bodyDiv w:val="1"/>
      <w:marLeft w:val="0"/>
      <w:marRight w:val="0"/>
      <w:marTop w:val="0"/>
      <w:marBottom w:val="0"/>
      <w:divBdr>
        <w:top w:val="none" w:sz="0" w:space="0" w:color="auto"/>
        <w:left w:val="none" w:sz="0" w:space="0" w:color="auto"/>
        <w:bottom w:val="none" w:sz="0" w:space="0" w:color="auto"/>
        <w:right w:val="none" w:sz="0" w:space="0" w:color="auto"/>
      </w:divBdr>
    </w:div>
    <w:div w:id="1453137268">
      <w:bodyDiv w:val="1"/>
      <w:marLeft w:val="0"/>
      <w:marRight w:val="0"/>
      <w:marTop w:val="0"/>
      <w:marBottom w:val="0"/>
      <w:divBdr>
        <w:top w:val="none" w:sz="0" w:space="0" w:color="auto"/>
        <w:left w:val="none" w:sz="0" w:space="0" w:color="auto"/>
        <w:bottom w:val="none" w:sz="0" w:space="0" w:color="auto"/>
        <w:right w:val="none" w:sz="0" w:space="0" w:color="auto"/>
      </w:divBdr>
    </w:div>
    <w:div w:id="1468276700">
      <w:bodyDiv w:val="1"/>
      <w:marLeft w:val="0"/>
      <w:marRight w:val="0"/>
      <w:marTop w:val="0"/>
      <w:marBottom w:val="0"/>
      <w:divBdr>
        <w:top w:val="none" w:sz="0" w:space="0" w:color="auto"/>
        <w:left w:val="none" w:sz="0" w:space="0" w:color="auto"/>
        <w:bottom w:val="none" w:sz="0" w:space="0" w:color="auto"/>
        <w:right w:val="none" w:sz="0" w:space="0" w:color="auto"/>
      </w:divBdr>
    </w:div>
    <w:div w:id="1510293572">
      <w:bodyDiv w:val="1"/>
      <w:marLeft w:val="0"/>
      <w:marRight w:val="0"/>
      <w:marTop w:val="0"/>
      <w:marBottom w:val="0"/>
      <w:divBdr>
        <w:top w:val="none" w:sz="0" w:space="0" w:color="auto"/>
        <w:left w:val="none" w:sz="0" w:space="0" w:color="auto"/>
        <w:bottom w:val="none" w:sz="0" w:space="0" w:color="auto"/>
        <w:right w:val="none" w:sz="0" w:space="0" w:color="auto"/>
      </w:divBdr>
    </w:div>
    <w:div w:id="1511989136">
      <w:bodyDiv w:val="1"/>
      <w:marLeft w:val="0"/>
      <w:marRight w:val="0"/>
      <w:marTop w:val="0"/>
      <w:marBottom w:val="0"/>
      <w:divBdr>
        <w:top w:val="none" w:sz="0" w:space="0" w:color="auto"/>
        <w:left w:val="none" w:sz="0" w:space="0" w:color="auto"/>
        <w:bottom w:val="none" w:sz="0" w:space="0" w:color="auto"/>
        <w:right w:val="none" w:sz="0" w:space="0" w:color="auto"/>
      </w:divBdr>
      <w:divsChild>
        <w:div w:id="1236041099">
          <w:marLeft w:val="1166"/>
          <w:marRight w:val="0"/>
          <w:marTop w:val="134"/>
          <w:marBottom w:val="0"/>
          <w:divBdr>
            <w:top w:val="none" w:sz="0" w:space="0" w:color="auto"/>
            <w:left w:val="none" w:sz="0" w:space="0" w:color="auto"/>
            <w:bottom w:val="none" w:sz="0" w:space="0" w:color="auto"/>
            <w:right w:val="none" w:sz="0" w:space="0" w:color="auto"/>
          </w:divBdr>
        </w:div>
      </w:divsChild>
    </w:div>
    <w:div w:id="1530990157">
      <w:bodyDiv w:val="1"/>
      <w:marLeft w:val="0"/>
      <w:marRight w:val="0"/>
      <w:marTop w:val="0"/>
      <w:marBottom w:val="0"/>
      <w:divBdr>
        <w:top w:val="none" w:sz="0" w:space="0" w:color="auto"/>
        <w:left w:val="none" w:sz="0" w:space="0" w:color="auto"/>
        <w:bottom w:val="none" w:sz="0" w:space="0" w:color="auto"/>
        <w:right w:val="none" w:sz="0" w:space="0" w:color="auto"/>
      </w:divBdr>
    </w:div>
    <w:div w:id="1532458152">
      <w:bodyDiv w:val="1"/>
      <w:marLeft w:val="0"/>
      <w:marRight w:val="0"/>
      <w:marTop w:val="0"/>
      <w:marBottom w:val="0"/>
      <w:divBdr>
        <w:top w:val="none" w:sz="0" w:space="0" w:color="auto"/>
        <w:left w:val="none" w:sz="0" w:space="0" w:color="auto"/>
        <w:bottom w:val="none" w:sz="0" w:space="0" w:color="auto"/>
        <w:right w:val="none" w:sz="0" w:space="0" w:color="auto"/>
      </w:divBdr>
    </w:div>
    <w:div w:id="1543907540">
      <w:bodyDiv w:val="1"/>
      <w:marLeft w:val="0"/>
      <w:marRight w:val="0"/>
      <w:marTop w:val="0"/>
      <w:marBottom w:val="0"/>
      <w:divBdr>
        <w:top w:val="none" w:sz="0" w:space="0" w:color="auto"/>
        <w:left w:val="none" w:sz="0" w:space="0" w:color="auto"/>
        <w:bottom w:val="none" w:sz="0" w:space="0" w:color="auto"/>
        <w:right w:val="none" w:sz="0" w:space="0" w:color="auto"/>
      </w:divBdr>
    </w:div>
    <w:div w:id="1575698710">
      <w:bodyDiv w:val="1"/>
      <w:marLeft w:val="0"/>
      <w:marRight w:val="0"/>
      <w:marTop w:val="0"/>
      <w:marBottom w:val="0"/>
      <w:divBdr>
        <w:top w:val="none" w:sz="0" w:space="0" w:color="auto"/>
        <w:left w:val="none" w:sz="0" w:space="0" w:color="auto"/>
        <w:bottom w:val="none" w:sz="0" w:space="0" w:color="auto"/>
        <w:right w:val="none" w:sz="0" w:space="0" w:color="auto"/>
      </w:divBdr>
    </w:div>
    <w:div w:id="1582057954">
      <w:bodyDiv w:val="1"/>
      <w:marLeft w:val="0"/>
      <w:marRight w:val="0"/>
      <w:marTop w:val="0"/>
      <w:marBottom w:val="0"/>
      <w:divBdr>
        <w:top w:val="none" w:sz="0" w:space="0" w:color="auto"/>
        <w:left w:val="none" w:sz="0" w:space="0" w:color="auto"/>
        <w:bottom w:val="none" w:sz="0" w:space="0" w:color="auto"/>
        <w:right w:val="none" w:sz="0" w:space="0" w:color="auto"/>
      </w:divBdr>
    </w:div>
    <w:div w:id="1662854126">
      <w:bodyDiv w:val="1"/>
      <w:marLeft w:val="0"/>
      <w:marRight w:val="0"/>
      <w:marTop w:val="0"/>
      <w:marBottom w:val="0"/>
      <w:divBdr>
        <w:top w:val="none" w:sz="0" w:space="0" w:color="auto"/>
        <w:left w:val="none" w:sz="0" w:space="0" w:color="auto"/>
        <w:bottom w:val="none" w:sz="0" w:space="0" w:color="auto"/>
        <w:right w:val="none" w:sz="0" w:space="0" w:color="auto"/>
      </w:divBdr>
    </w:div>
    <w:div w:id="1757675576">
      <w:bodyDiv w:val="1"/>
      <w:marLeft w:val="0"/>
      <w:marRight w:val="0"/>
      <w:marTop w:val="0"/>
      <w:marBottom w:val="0"/>
      <w:divBdr>
        <w:top w:val="none" w:sz="0" w:space="0" w:color="auto"/>
        <w:left w:val="none" w:sz="0" w:space="0" w:color="auto"/>
        <w:bottom w:val="none" w:sz="0" w:space="0" w:color="auto"/>
        <w:right w:val="none" w:sz="0" w:space="0" w:color="auto"/>
      </w:divBdr>
    </w:div>
    <w:div w:id="1758822363">
      <w:bodyDiv w:val="1"/>
      <w:marLeft w:val="0"/>
      <w:marRight w:val="0"/>
      <w:marTop w:val="0"/>
      <w:marBottom w:val="0"/>
      <w:divBdr>
        <w:top w:val="none" w:sz="0" w:space="0" w:color="auto"/>
        <w:left w:val="none" w:sz="0" w:space="0" w:color="auto"/>
        <w:bottom w:val="none" w:sz="0" w:space="0" w:color="auto"/>
        <w:right w:val="none" w:sz="0" w:space="0" w:color="auto"/>
      </w:divBdr>
    </w:div>
    <w:div w:id="1858739348">
      <w:bodyDiv w:val="1"/>
      <w:marLeft w:val="0"/>
      <w:marRight w:val="0"/>
      <w:marTop w:val="0"/>
      <w:marBottom w:val="0"/>
      <w:divBdr>
        <w:top w:val="none" w:sz="0" w:space="0" w:color="auto"/>
        <w:left w:val="none" w:sz="0" w:space="0" w:color="auto"/>
        <w:bottom w:val="none" w:sz="0" w:space="0" w:color="auto"/>
        <w:right w:val="none" w:sz="0" w:space="0" w:color="auto"/>
      </w:divBdr>
    </w:div>
    <w:div w:id="1901744382">
      <w:bodyDiv w:val="1"/>
      <w:marLeft w:val="0"/>
      <w:marRight w:val="0"/>
      <w:marTop w:val="0"/>
      <w:marBottom w:val="0"/>
      <w:divBdr>
        <w:top w:val="none" w:sz="0" w:space="0" w:color="auto"/>
        <w:left w:val="none" w:sz="0" w:space="0" w:color="auto"/>
        <w:bottom w:val="none" w:sz="0" w:space="0" w:color="auto"/>
        <w:right w:val="none" w:sz="0" w:space="0" w:color="auto"/>
      </w:divBdr>
    </w:div>
    <w:div w:id="1907032149">
      <w:bodyDiv w:val="1"/>
      <w:marLeft w:val="0"/>
      <w:marRight w:val="0"/>
      <w:marTop w:val="0"/>
      <w:marBottom w:val="0"/>
      <w:divBdr>
        <w:top w:val="none" w:sz="0" w:space="0" w:color="auto"/>
        <w:left w:val="none" w:sz="0" w:space="0" w:color="auto"/>
        <w:bottom w:val="none" w:sz="0" w:space="0" w:color="auto"/>
        <w:right w:val="none" w:sz="0" w:space="0" w:color="auto"/>
      </w:divBdr>
    </w:div>
    <w:div w:id="1933196498">
      <w:bodyDiv w:val="1"/>
      <w:marLeft w:val="0"/>
      <w:marRight w:val="0"/>
      <w:marTop w:val="0"/>
      <w:marBottom w:val="0"/>
      <w:divBdr>
        <w:top w:val="none" w:sz="0" w:space="0" w:color="auto"/>
        <w:left w:val="none" w:sz="0" w:space="0" w:color="auto"/>
        <w:bottom w:val="none" w:sz="0" w:space="0" w:color="auto"/>
        <w:right w:val="none" w:sz="0" w:space="0" w:color="auto"/>
      </w:divBdr>
    </w:div>
    <w:div w:id="2009554754">
      <w:bodyDiv w:val="1"/>
      <w:marLeft w:val="0"/>
      <w:marRight w:val="0"/>
      <w:marTop w:val="0"/>
      <w:marBottom w:val="0"/>
      <w:divBdr>
        <w:top w:val="none" w:sz="0" w:space="0" w:color="auto"/>
        <w:left w:val="none" w:sz="0" w:space="0" w:color="auto"/>
        <w:bottom w:val="none" w:sz="0" w:space="0" w:color="auto"/>
        <w:right w:val="none" w:sz="0" w:space="0" w:color="auto"/>
      </w:divBdr>
    </w:div>
    <w:div w:id="2019311052">
      <w:bodyDiv w:val="1"/>
      <w:marLeft w:val="0"/>
      <w:marRight w:val="0"/>
      <w:marTop w:val="0"/>
      <w:marBottom w:val="0"/>
      <w:divBdr>
        <w:top w:val="none" w:sz="0" w:space="0" w:color="auto"/>
        <w:left w:val="none" w:sz="0" w:space="0" w:color="auto"/>
        <w:bottom w:val="none" w:sz="0" w:space="0" w:color="auto"/>
        <w:right w:val="none" w:sz="0" w:space="0" w:color="auto"/>
      </w:divBdr>
    </w:div>
    <w:div w:id="2133818392">
      <w:bodyDiv w:val="1"/>
      <w:marLeft w:val="0"/>
      <w:marRight w:val="0"/>
      <w:marTop w:val="0"/>
      <w:marBottom w:val="0"/>
      <w:divBdr>
        <w:top w:val="none" w:sz="0" w:space="0" w:color="auto"/>
        <w:left w:val="none" w:sz="0" w:space="0" w:color="auto"/>
        <w:bottom w:val="none" w:sz="0" w:space="0" w:color="auto"/>
        <w:right w:val="none" w:sz="0" w:space="0" w:color="auto"/>
      </w:divBdr>
    </w:div>
    <w:div w:id="213563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s.wikipedia.org/wiki/Strojov%C3%BD_k%C3%B3d"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hyperlink" Target="http://cs.wikipedia.org/wiki/Program_Counter" TargetMode="External"/><Relationship Id="rId12" Type="http://schemas.openxmlformats.org/officeDocument/2006/relationships/hyperlink" Target="http://140.120.7.20/LinuxKernel/LinuxKernel/node49.html"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cs.wikipedia.org/w/index.php?title=%C4%8C%C3%ADslo_procesu&amp;action=edit&amp;redlink=1" TargetMode="External"/><Relationship Id="rId11" Type="http://schemas.openxmlformats.org/officeDocument/2006/relationships/hyperlink" Target="http://cs.wikipedia.org/wiki/Soubor" TargetMode="External"/><Relationship Id="rId24" Type="http://schemas.openxmlformats.org/officeDocument/2006/relationships/image" Target="media/image12.gi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cs.wikipedia.org/wiki/Vstup/v%C3%BDstup"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s.wikipedia.org/wiki/Adresn%C3%AD_prostor"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2483</TotalTime>
  <Pages>21</Pages>
  <Words>4497</Words>
  <Characters>26537</Characters>
  <Application>Microsoft Office Word</Application>
  <DocSecurity>0</DocSecurity>
  <Lines>221</Lines>
  <Paragraphs>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Petrman</dc:creator>
  <cp:lastModifiedBy>Pavel Petrman</cp:lastModifiedBy>
  <cp:revision>72</cp:revision>
  <dcterms:created xsi:type="dcterms:W3CDTF">2012-06-13T14:53:00Z</dcterms:created>
  <dcterms:modified xsi:type="dcterms:W3CDTF">2012-07-26T14:24:00Z</dcterms:modified>
</cp:coreProperties>
</file>